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9C339D" w:rsidRPr="00BC421F" w:rsidTr="006613BE">
        <w:tc>
          <w:tcPr>
            <w:tcW w:w="3652" w:type="dxa"/>
            <w:vAlign w:val="center"/>
          </w:tcPr>
          <w:p w:rsidR="009C339D" w:rsidRPr="00BC421F" w:rsidRDefault="009C339D" w:rsidP="000E2077">
            <w:pPr>
              <w:contextualSpacing/>
              <w:jc w:val="both"/>
            </w:pPr>
            <w:r w:rsidRPr="00BC421F">
              <w:t>Notions abordées dans ce chapitre :</w:t>
            </w:r>
          </w:p>
        </w:tc>
        <w:tc>
          <w:tcPr>
            <w:tcW w:w="5560" w:type="dxa"/>
          </w:tcPr>
          <w:p w:rsidR="009C339D" w:rsidRDefault="009C339D" w:rsidP="000E2077">
            <w:pPr>
              <w:contextualSpacing/>
              <w:jc w:val="both"/>
            </w:pPr>
          </w:p>
          <w:p w:rsidR="009C339D" w:rsidRDefault="009C339D" w:rsidP="000E2077">
            <w:pPr>
              <w:contextualSpacing/>
              <w:jc w:val="both"/>
            </w:pPr>
            <w:r w:rsidRPr="00BC421F">
              <w:t xml:space="preserve">- </w:t>
            </w:r>
            <w:r>
              <w:t>Objet de l’association</w:t>
            </w:r>
          </w:p>
          <w:p w:rsidR="009C339D" w:rsidRDefault="009C339D" w:rsidP="000E2077">
            <w:pPr>
              <w:jc w:val="both"/>
            </w:pPr>
            <w:r>
              <w:t>- service aux adhérents</w:t>
            </w:r>
          </w:p>
          <w:p w:rsidR="009C339D" w:rsidRDefault="009C339D" w:rsidP="000E2077">
            <w:pPr>
              <w:jc w:val="both"/>
            </w:pPr>
            <w:r>
              <w:t>- types d’association : loi 1901, ONG, syndicat</w:t>
            </w:r>
          </w:p>
          <w:p w:rsidR="009C339D" w:rsidRDefault="009C339D" w:rsidP="000E2077">
            <w:pPr>
              <w:jc w:val="both"/>
            </w:pPr>
            <w:r>
              <w:t>- bénévolat /salariat</w:t>
            </w:r>
          </w:p>
          <w:p w:rsidR="009C339D" w:rsidRPr="00BC421F" w:rsidRDefault="009C339D" w:rsidP="000E2077">
            <w:pPr>
              <w:jc w:val="both"/>
            </w:pPr>
            <w:r>
              <w:t>- ressources financières</w:t>
            </w:r>
          </w:p>
          <w:p w:rsidR="009C339D" w:rsidRPr="00BC421F" w:rsidRDefault="009C339D" w:rsidP="000E2077">
            <w:pPr>
              <w:contextualSpacing/>
              <w:jc w:val="both"/>
            </w:pPr>
          </w:p>
        </w:tc>
      </w:tr>
    </w:tbl>
    <w:p w:rsidR="0096353A" w:rsidRDefault="0096353A">
      <w:r>
        <w:rPr>
          <w:u w:val="single"/>
        </w:rPr>
        <w:t>Mise en situation </w:t>
      </w:r>
      <w:r>
        <w:t>:</w:t>
      </w:r>
    </w:p>
    <w:p w:rsidR="0096353A" w:rsidRDefault="0096353A" w:rsidP="00966FE1">
      <w:pPr>
        <w:jc w:val="both"/>
      </w:pPr>
      <w:r>
        <w:t>La 29</w:t>
      </w:r>
      <w:r w:rsidRPr="0096353A">
        <w:rPr>
          <w:vertAlign w:val="superscript"/>
        </w:rPr>
        <w:t>ème</w:t>
      </w:r>
      <w:r>
        <w:t xml:space="preserve"> campagne des Restos du Cœur a commencé le 25 novembre dernier. </w:t>
      </w:r>
      <w:r w:rsidR="00966FE1">
        <w:t>Cette association est surement l’une des plus connues des français. Pourtant en France, on dénombre plus d’un million d’associations et ce nombre ne cesse de grandir. Il est donc intéressant de se demander quel rôle joue les associations dans le système français ? Nous répondrons à cette question en nous intéressant dans un premier temps à leur objet et aux services qu’elles rendent puis nous nous attarderons sur leurs modes de fonctionnement et leurs ressources.</w:t>
      </w:r>
      <w:r>
        <w:t xml:space="preserve"> </w:t>
      </w:r>
    </w:p>
    <w:tbl>
      <w:tblPr>
        <w:tblStyle w:val="Grilledutableau"/>
        <w:tblW w:w="0" w:type="auto"/>
        <w:tblLook w:val="04A0" w:firstRow="1" w:lastRow="0" w:firstColumn="1" w:lastColumn="0" w:noHBand="0" w:noVBand="1"/>
      </w:tblPr>
      <w:tblGrid>
        <w:gridCol w:w="9212"/>
      </w:tblGrid>
      <w:tr w:rsidR="009C339D" w:rsidTr="009C339D">
        <w:tc>
          <w:tcPr>
            <w:tcW w:w="9212" w:type="dxa"/>
          </w:tcPr>
          <w:p w:rsidR="009C339D" w:rsidRDefault="009C339D" w:rsidP="00966FE1">
            <w:pPr>
              <w:jc w:val="both"/>
            </w:pPr>
            <w:r>
              <w:t>Consignes de travail :</w:t>
            </w:r>
          </w:p>
          <w:p w:rsidR="009C339D" w:rsidRDefault="009C339D" w:rsidP="00966FE1">
            <w:pPr>
              <w:jc w:val="both"/>
            </w:pPr>
          </w:p>
          <w:p w:rsidR="009C339D" w:rsidRDefault="009C339D" w:rsidP="009C339D">
            <w:pPr>
              <w:pStyle w:val="Paragraphedeliste"/>
              <w:numPr>
                <w:ilvl w:val="0"/>
                <w:numId w:val="7"/>
              </w:numPr>
              <w:jc w:val="both"/>
            </w:pPr>
            <w:r>
              <w:t>Constituez des groupes de 2</w:t>
            </w:r>
          </w:p>
          <w:p w:rsidR="009C339D" w:rsidRDefault="009C339D" w:rsidP="009C339D">
            <w:pPr>
              <w:pStyle w:val="Paragraphedeliste"/>
              <w:numPr>
                <w:ilvl w:val="0"/>
                <w:numId w:val="7"/>
              </w:numPr>
              <w:jc w:val="both"/>
            </w:pPr>
            <w:r>
              <w:t xml:space="preserve">Connectez-vous au site </w:t>
            </w:r>
            <w:hyperlink r:id="rId8" w:history="1">
              <w:r w:rsidRPr="00783439">
                <w:rPr>
                  <w:rStyle w:val="Lienhypertexte"/>
                </w:rPr>
                <w:t>www.restosducoeur.org</w:t>
              </w:r>
            </w:hyperlink>
          </w:p>
          <w:p w:rsidR="009C339D" w:rsidRDefault="009C339D" w:rsidP="009C339D">
            <w:pPr>
              <w:pStyle w:val="Paragraphedeliste"/>
              <w:numPr>
                <w:ilvl w:val="0"/>
                <w:numId w:val="7"/>
              </w:numPr>
              <w:jc w:val="both"/>
            </w:pPr>
            <w:r>
              <w:t>Répondez aux questions ci-dessous</w:t>
            </w:r>
          </w:p>
          <w:p w:rsidR="009C339D" w:rsidRDefault="009C339D" w:rsidP="009C339D">
            <w:pPr>
              <w:jc w:val="both"/>
            </w:pPr>
          </w:p>
          <w:p w:rsidR="009C339D" w:rsidRDefault="009C339D" w:rsidP="00255FD4">
            <w:pPr>
              <w:jc w:val="both"/>
            </w:pPr>
            <w:r>
              <w:t>Votre travail servira de base à la constitution de la synthèse</w:t>
            </w:r>
            <w:r w:rsidR="00255FD4">
              <w:t>.</w:t>
            </w:r>
            <w:bookmarkStart w:id="0" w:name="_GoBack"/>
            <w:bookmarkEnd w:id="0"/>
          </w:p>
        </w:tc>
      </w:tr>
    </w:tbl>
    <w:p w:rsidR="009C339D" w:rsidRDefault="009C339D" w:rsidP="00966FE1">
      <w:pPr>
        <w:jc w:val="both"/>
      </w:pPr>
    </w:p>
    <w:p w:rsidR="009C339D" w:rsidRDefault="009C339D" w:rsidP="00966FE1">
      <w:pPr>
        <w:jc w:val="both"/>
      </w:pPr>
      <w:r w:rsidRPr="009C339D">
        <w:rPr>
          <w:u w:val="single"/>
        </w:rPr>
        <w:t>Questionnement</w:t>
      </w:r>
      <w:r>
        <w:t> :</w:t>
      </w:r>
    </w:p>
    <w:p w:rsidR="009C339D" w:rsidRDefault="009C339D" w:rsidP="009C339D">
      <w:pPr>
        <w:pStyle w:val="Paragraphedeliste"/>
        <w:numPr>
          <w:ilvl w:val="0"/>
          <w:numId w:val="8"/>
        </w:numPr>
        <w:jc w:val="both"/>
      </w:pPr>
      <w:r>
        <w:t>Caractérisez l</w:t>
      </w:r>
      <w:r w:rsidR="001D11B5">
        <w:t>’organisation.</w:t>
      </w:r>
    </w:p>
    <w:tbl>
      <w:tblPr>
        <w:tblStyle w:val="Grilledutableau"/>
        <w:tblW w:w="0" w:type="auto"/>
        <w:tblLook w:val="04A0" w:firstRow="1" w:lastRow="0" w:firstColumn="1" w:lastColumn="0" w:noHBand="0" w:noVBand="1"/>
      </w:tblPr>
      <w:tblGrid>
        <w:gridCol w:w="2235"/>
        <w:gridCol w:w="1417"/>
        <w:gridCol w:w="5636"/>
      </w:tblGrid>
      <w:tr w:rsidR="001D11B5" w:rsidTr="000E2077">
        <w:tc>
          <w:tcPr>
            <w:tcW w:w="3652" w:type="dxa"/>
            <w:gridSpan w:val="2"/>
          </w:tcPr>
          <w:p w:rsidR="00107DF2" w:rsidRDefault="00107DF2" w:rsidP="000E2077">
            <w:pPr>
              <w:jc w:val="both"/>
            </w:pPr>
          </w:p>
          <w:p w:rsidR="001D11B5" w:rsidRDefault="001D11B5" w:rsidP="000E2077">
            <w:pPr>
              <w:jc w:val="both"/>
            </w:pPr>
            <w:r>
              <w:t>Nom de l’organisation </w:t>
            </w:r>
          </w:p>
        </w:tc>
        <w:tc>
          <w:tcPr>
            <w:tcW w:w="5636" w:type="dxa"/>
          </w:tcPr>
          <w:p w:rsidR="001D11B5" w:rsidRDefault="001D11B5" w:rsidP="000E2077">
            <w:pPr>
              <w:jc w:val="both"/>
            </w:pPr>
          </w:p>
          <w:p w:rsidR="001D11B5" w:rsidRPr="00781B65" w:rsidRDefault="00107DF2" w:rsidP="00107DF2">
            <w:pPr>
              <w:jc w:val="center"/>
              <w:rPr>
                <w:b/>
                <w:i/>
                <w:color w:val="FFFFFF" w:themeColor="background1"/>
              </w:rPr>
            </w:pPr>
            <w:r w:rsidRPr="00781B65">
              <w:rPr>
                <w:b/>
                <w:i/>
                <w:color w:val="FFFFFF" w:themeColor="background1"/>
              </w:rPr>
              <w:t xml:space="preserve">Les restaurants du cœur-les relais du </w:t>
            </w:r>
            <w:r w:rsidR="004A334F" w:rsidRPr="00781B65">
              <w:rPr>
                <w:b/>
                <w:i/>
                <w:color w:val="FFFFFF" w:themeColor="background1"/>
              </w:rPr>
              <w:t>cœur</w:t>
            </w:r>
          </w:p>
          <w:p w:rsidR="00107DF2" w:rsidRPr="00107DF2" w:rsidRDefault="00107DF2" w:rsidP="00107DF2">
            <w:pPr>
              <w:jc w:val="center"/>
              <w:rPr>
                <w:b/>
                <w:i/>
              </w:rPr>
            </w:pPr>
          </w:p>
        </w:tc>
      </w:tr>
      <w:tr w:rsidR="001D11B5" w:rsidTr="000E2077">
        <w:tc>
          <w:tcPr>
            <w:tcW w:w="3652" w:type="dxa"/>
            <w:gridSpan w:val="2"/>
          </w:tcPr>
          <w:p w:rsidR="001D11B5" w:rsidRDefault="001D11B5" w:rsidP="000E2077">
            <w:pPr>
              <w:jc w:val="both"/>
            </w:pPr>
            <w:r>
              <w:t>Type d’organisation </w:t>
            </w:r>
          </w:p>
        </w:tc>
        <w:tc>
          <w:tcPr>
            <w:tcW w:w="5636" w:type="dxa"/>
          </w:tcPr>
          <w:p w:rsidR="001D11B5" w:rsidRPr="00781B65" w:rsidRDefault="00107DF2" w:rsidP="00107DF2">
            <w:pPr>
              <w:jc w:val="center"/>
              <w:rPr>
                <w:b/>
                <w:i/>
                <w:color w:val="FFFFFF" w:themeColor="background1"/>
              </w:rPr>
            </w:pPr>
            <w:r w:rsidRPr="00781B65">
              <w:rPr>
                <w:b/>
                <w:i/>
                <w:color w:val="FFFFFF" w:themeColor="background1"/>
              </w:rPr>
              <w:t>Associations</w:t>
            </w:r>
          </w:p>
          <w:p w:rsidR="001D11B5" w:rsidRPr="00107DF2" w:rsidRDefault="001D11B5" w:rsidP="00107DF2">
            <w:pPr>
              <w:jc w:val="center"/>
              <w:rPr>
                <w:b/>
                <w:i/>
              </w:rPr>
            </w:pPr>
          </w:p>
        </w:tc>
      </w:tr>
      <w:tr w:rsidR="001D11B5" w:rsidTr="000E2077">
        <w:tc>
          <w:tcPr>
            <w:tcW w:w="3652" w:type="dxa"/>
            <w:gridSpan w:val="2"/>
          </w:tcPr>
          <w:p w:rsidR="00107DF2" w:rsidRDefault="00107DF2" w:rsidP="000E2077">
            <w:pPr>
              <w:jc w:val="both"/>
            </w:pPr>
          </w:p>
          <w:p w:rsidR="001D11B5" w:rsidRDefault="001D11B5" w:rsidP="000E2077">
            <w:pPr>
              <w:jc w:val="both"/>
            </w:pPr>
            <w:r>
              <w:t>Mission</w:t>
            </w:r>
          </w:p>
        </w:tc>
        <w:tc>
          <w:tcPr>
            <w:tcW w:w="5636" w:type="dxa"/>
          </w:tcPr>
          <w:p w:rsidR="001D11B5" w:rsidRDefault="001D11B5" w:rsidP="000E2077">
            <w:pPr>
              <w:jc w:val="both"/>
            </w:pPr>
          </w:p>
          <w:p w:rsidR="001D11B5" w:rsidRPr="00781B65" w:rsidRDefault="00107DF2" w:rsidP="00107DF2">
            <w:pPr>
              <w:jc w:val="center"/>
              <w:rPr>
                <w:b/>
                <w:i/>
                <w:color w:val="FFFFFF" w:themeColor="background1"/>
              </w:rPr>
            </w:pPr>
            <w:r w:rsidRPr="00781B65">
              <w:rPr>
                <w:b/>
                <w:i/>
                <w:color w:val="FFFFFF" w:themeColor="background1"/>
              </w:rPr>
              <w:t>Aider les plus pauvres à se nourrir mais aussi à s’insérer dans la vie sociale</w:t>
            </w:r>
          </w:p>
          <w:p w:rsidR="001D11B5" w:rsidRDefault="001D11B5" w:rsidP="000E2077">
            <w:pPr>
              <w:jc w:val="both"/>
            </w:pPr>
          </w:p>
        </w:tc>
      </w:tr>
      <w:tr w:rsidR="001D11B5" w:rsidTr="000E2077">
        <w:tc>
          <w:tcPr>
            <w:tcW w:w="3652" w:type="dxa"/>
            <w:gridSpan w:val="2"/>
          </w:tcPr>
          <w:p w:rsidR="00107DF2" w:rsidRDefault="00107DF2" w:rsidP="000E2077">
            <w:pPr>
              <w:jc w:val="both"/>
            </w:pPr>
          </w:p>
          <w:p w:rsidR="001D11B5" w:rsidRDefault="001D11B5" w:rsidP="000E2077">
            <w:pPr>
              <w:jc w:val="both"/>
            </w:pPr>
            <w:r>
              <w:t>Champ d’action</w:t>
            </w:r>
          </w:p>
        </w:tc>
        <w:tc>
          <w:tcPr>
            <w:tcW w:w="5636" w:type="dxa"/>
          </w:tcPr>
          <w:p w:rsidR="001D11B5" w:rsidRPr="00781B65" w:rsidRDefault="001D11B5" w:rsidP="00107DF2">
            <w:pPr>
              <w:jc w:val="center"/>
              <w:rPr>
                <w:b/>
                <w:i/>
                <w:color w:val="FFFFFF" w:themeColor="background1"/>
              </w:rPr>
            </w:pPr>
          </w:p>
          <w:p w:rsidR="00107DF2" w:rsidRPr="00781B65" w:rsidRDefault="00107DF2" w:rsidP="00107DF2">
            <w:pPr>
              <w:jc w:val="center"/>
              <w:rPr>
                <w:b/>
                <w:i/>
                <w:color w:val="FFFFFF" w:themeColor="background1"/>
              </w:rPr>
            </w:pPr>
            <w:r w:rsidRPr="00781B65">
              <w:rPr>
                <w:b/>
                <w:i/>
                <w:color w:val="FFFFFF" w:themeColor="background1"/>
              </w:rPr>
              <w:t>National (les restos du cœur n’office qu’en France)</w:t>
            </w:r>
          </w:p>
          <w:p w:rsidR="00107DF2" w:rsidRDefault="00107DF2" w:rsidP="000E2077">
            <w:pPr>
              <w:jc w:val="both"/>
            </w:pPr>
          </w:p>
          <w:p w:rsidR="001D11B5" w:rsidRPr="00107DF2" w:rsidRDefault="001D11B5" w:rsidP="00107DF2">
            <w:pPr>
              <w:jc w:val="center"/>
              <w:rPr>
                <w:b/>
                <w:i/>
              </w:rPr>
            </w:pPr>
          </w:p>
        </w:tc>
      </w:tr>
      <w:tr w:rsidR="000D6993" w:rsidTr="000E2077">
        <w:tc>
          <w:tcPr>
            <w:tcW w:w="3652" w:type="dxa"/>
            <w:gridSpan w:val="2"/>
          </w:tcPr>
          <w:p w:rsidR="000D6993" w:rsidRDefault="000D6993" w:rsidP="000E2077">
            <w:pPr>
              <w:jc w:val="both"/>
            </w:pPr>
            <w:r>
              <w:t>Pouvoir de direction</w:t>
            </w:r>
          </w:p>
          <w:p w:rsidR="000D6993" w:rsidRDefault="000D6993" w:rsidP="000E2077">
            <w:pPr>
              <w:jc w:val="both"/>
            </w:pPr>
          </w:p>
        </w:tc>
        <w:tc>
          <w:tcPr>
            <w:tcW w:w="5636" w:type="dxa"/>
          </w:tcPr>
          <w:p w:rsidR="00107DF2" w:rsidRDefault="00107DF2" w:rsidP="00107DF2">
            <w:pPr>
              <w:jc w:val="center"/>
              <w:rPr>
                <w:b/>
                <w:i/>
              </w:rPr>
            </w:pPr>
          </w:p>
          <w:p w:rsidR="000D6993" w:rsidRPr="00107DF2" w:rsidRDefault="00107DF2" w:rsidP="00107DF2">
            <w:pPr>
              <w:jc w:val="center"/>
              <w:rPr>
                <w:b/>
                <w:i/>
              </w:rPr>
            </w:pPr>
            <w:r w:rsidRPr="00781B65">
              <w:rPr>
                <w:b/>
                <w:i/>
                <w:color w:val="FFFFFF" w:themeColor="background1"/>
              </w:rPr>
              <w:t>Le conseil d’administration</w:t>
            </w:r>
          </w:p>
          <w:p w:rsidR="00107DF2" w:rsidRPr="00107DF2" w:rsidRDefault="00107DF2" w:rsidP="00107DF2">
            <w:pPr>
              <w:jc w:val="center"/>
              <w:rPr>
                <w:b/>
                <w:i/>
              </w:rPr>
            </w:pPr>
          </w:p>
        </w:tc>
      </w:tr>
      <w:tr w:rsidR="001D11B5" w:rsidTr="000E2077">
        <w:tc>
          <w:tcPr>
            <w:tcW w:w="2235" w:type="dxa"/>
            <w:vMerge w:val="restart"/>
          </w:tcPr>
          <w:p w:rsidR="001D11B5" w:rsidRDefault="001D11B5" w:rsidP="000E2077">
            <w:pPr>
              <w:jc w:val="both"/>
            </w:pPr>
            <w:r>
              <w:t>Ressources</w:t>
            </w:r>
          </w:p>
        </w:tc>
        <w:tc>
          <w:tcPr>
            <w:tcW w:w="1417" w:type="dxa"/>
          </w:tcPr>
          <w:p w:rsidR="001D11B5" w:rsidRDefault="001D11B5" w:rsidP="000E2077">
            <w:pPr>
              <w:jc w:val="both"/>
            </w:pPr>
            <w:r>
              <w:t>Matérielles</w:t>
            </w:r>
          </w:p>
        </w:tc>
        <w:tc>
          <w:tcPr>
            <w:tcW w:w="5636" w:type="dxa"/>
          </w:tcPr>
          <w:p w:rsidR="001D11B5" w:rsidRPr="004A334F" w:rsidRDefault="006613BE" w:rsidP="000E2077">
            <w:pPr>
              <w:jc w:val="both"/>
              <w:rPr>
                <w:b/>
                <w:i/>
              </w:rPr>
            </w:pPr>
            <w:r>
              <w:rPr>
                <w:b/>
                <w:i/>
              </w:rPr>
              <w:t>-</w:t>
            </w:r>
          </w:p>
        </w:tc>
      </w:tr>
      <w:tr w:rsidR="001D11B5" w:rsidTr="000E2077">
        <w:tc>
          <w:tcPr>
            <w:tcW w:w="2235" w:type="dxa"/>
            <w:vMerge/>
          </w:tcPr>
          <w:p w:rsidR="001D11B5" w:rsidRDefault="001D11B5" w:rsidP="000E2077">
            <w:pPr>
              <w:jc w:val="both"/>
            </w:pPr>
          </w:p>
        </w:tc>
        <w:tc>
          <w:tcPr>
            <w:tcW w:w="1417" w:type="dxa"/>
          </w:tcPr>
          <w:p w:rsidR="001D11B5" w:rsidRDefault="001D11B5" w:rsidP="000E2077">
            <w:pPr>
              <w:jc w:val="both"/>
            </w:pPr>
            <w:r>
              <w:t>Financières</w:t>
            </w:r>
          </w:p>
        </w:tc>
        <w:tc>
          <w:tcPr>
            <w:tcW w:w="5636" w:type="dxa"/>
          </w:tcPr>
          <w:p w:rsidR="001D11B5" w:rsidRPr="00781B65" w:rsidRDefault="00107DF2" w:rsidP="000E2077">
            <w:pPr>
              <w:jc w:val="both"/>
              <w:rPr>
                <w:b/>
                <w:i/>
                <w:color w:val="FFFFFF" w:themeColor="background1"/>
              </w:rPr>
            </w:pPr>
            <w:r w:rsidRPr="00781B65">
              <w:rPr>
                <w:b/>
                <w:i/>
                <w:color w:val="FFFFFF" w:themeColor="background1"/>
              </w:rPr>
              <w:t>Les dons des bienfaiteurs</w:t>
            </w:r>
          </w:p>
        </w:tc>
      </w:tr>
      <w:tr w:rsidR="001D11B5" w:rsidTr="000E2077">
        <w:tc>
          <w:tcPr>
            <w:tcW w:w="2235" w:type="dxa"/>
            <w:vMerge/>
          </w:tcPr>
          <w:p w:rsidR="001D11B5" w:rsidRDefault="001D11B5" w:rsidP="000E2077">
            <w:pPr>
              <w:jc w:val="both"/>
            </w:pPr>
          </w:p>
        </w:tc>
        <w:tc>
          <w:tcPr>
            <w:tcW w:w="1417" w:type="dxa"/>
          </w:tcPr>
          <w:p w:rsidR="001D11B5" w:rsidRDefault="001D11B5" w:rsidP="000E2077">
            <w:pPr>
              <w:jc w:val="both"/>
            </w:pPr>
            <w:r>
              <w:t>Humaines</w:t>
            </w:r>
          </w:p>
        </w:tc>
        <w:tc>
          <w:tcPr>
            <w:tcW w:w="5636" w:type="dxa"/>
          </w:tcPr>
          <w:p w:rsidR="001D11B5" w:rsidRPr="00781B65" w:rsidRDefault="004A334F" w:rsidP="000E2077">
            <w:pPr>
              <w:jc w:val="both"/>
              <w:rPr>
                <w:b/>
                <w:i/>
                <w:color w:val="FFFFFF" w:themeColor="background1"/>
              </w:rPr>
            </w:pPr>
            <w:r w:rsidRPr="00781B65">
              <w:rPr>
                <w:b/>
                <w:i/>
                <w:color w:val="FFFFFF" w:themeColor="background1"/>
              </w:rPr>
              <w:t>Les salariés et les bénévoles</w:t>
            </w:r>
          </w:p>
        </w:tc>
      </w:tr>
      <w:tr w:rsidR="001D11B5" w:rsidTr="000E2077">
        <w:tc>
          <w:tcPr>
            <w:tcW w:w="2235" w:type="dxa"/>
          </w:tcPr>
          <w:p w:rsidR="001D11B5" w:rsidRDefault="001D11B5" w:rsidP="000E2077">
            <w:pPr>
              <w:jc w:val="both"/>
            </w:pPr>
            <w:r>
              <w:t>Activité</w:t>
            </w:r>
          </w:p>
        </w:tc>
        <w:tc>
          <w:tcPr>
            <w:tcW w:w="1417" w:type="dxa"/>
          </w:tcPr>
          <w:p w:rsidR="001D11B5" w:rsidRPr="00781B65" w:rsidRDefault="001D11B5" w:rsidP="000E2077">
            <w:pPr>
              <w:jc w:val="both"/>
            </w:pPr>
            <w:r w:rsidRPr="00781B65">
              <w:t>Marchande</w:t>
            </w:r>
          </w:p>
        </w:tc>
        <w:tc>
          <w:tcPr>
            <w:tcW w:w="5636" w:type="dxa"/>
          </w:tcPr>
          <w:p w:rsidR="001D11B5" w:rsidRPr="00781B65" w:rsidRDefault="001D11B5" w:rsidP="000E2077">
            <w:pPr>
              <w:jc w:val="both"/>
            </w:pPr>
            <w:r w:rsidRPr="00781B65">
              <w:t>Non marchande</w:t>
            </w:r>
          </w:p>
        </w:tc>
      </w:tr>
      <w:tr w:rsidR="001D11B5" w:rsidTr="000E2077">
        <w:tc>
          <w:tcPr>
            <w:tcW w:w="2235" w:type="dxa"/>
          </w:tcPr>
          <w:p w:rsidR="001D11B5" w:rsidRDefault="001D11B5" w:rsidP="000E2077">
            <w:pPr>
              <w:jc w:val="both"/>
            </w:pPr>
            <w:r>
              <w:t>Type de destinataire</w:t>
            </w:r>
          </w:p>
        </w:tc>
        <w:tc>
          <w:tcPr>
            <w:tcW w:w="1417" w:type="dxa"/>
          </w:tcPr>
          <w:p w:rsidR="001D11B5" w:rsidRPr="00781B65" w:rsidRDefault="001D11B5" w:rsidP="000E2077">
            <w:pPr>
              <w:jc w:val="both"/>
            </w:pPr>
            <w:r w:rsidRPr="00781B65">
              <w:t>Usager</w:t>
            </w:r>
          </w:p>
        </w:tc>
        <w:tc>
          <w:tcPr>
            <w:tcW w:w="5636" w:type="dxa"/>
          </w:tcPr>
          <w:p w:rsidR="001D11B5" w:rsidRPr="00781B65" w:rsidRDefault="001D11B5" w:rsidP="000E2077">
            <w:pPr>
              <w:jc w:val="both"/>
            </w:pPr>
            <w:r w:rsidRPr="00781B65">
              <w:t>Client</w:t>
            </w:r>
          </w:p>
        </w:tc>
      </w:tr>
    </w:tbl>
    <w:p w:rsidR="009C339D" w:rsidRDefault="009C339D" w:rsidP="009C339D">
      <w:pPr>
        <w:pStyle w:val="Paragraphedeliste"/>
        <w:numPr>
          <w:ilvl w:val="0"/>
          <w:numId w:val="8"/>
        </w:numPr>
        <w:jc w:val="both"/>
      </w:pPr>
      <w:r>
        <w:lastRenderedPageBreak/>
        <w:t>Relevez les différents services que rendent les restos du cœur aux bénéficiaires</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1D11B5" w:rsidRDefault="001D11B5" w:rsidP="001D11B5">
            <w:pPr>
              <w:jc w:val="both"/>
            </w:pPr>
          </w:p>
          <w:p w:rsidR="001D11B5" w:rsidRPr="007647B7" w:rsidRDefault="004A334F" w:rsidP="004A334F">
            <w:pPr>
              <w:pStyle w:val="Paragraphedeliste"/>
              <w:numPr>
                <w:ilvl w:val="0"/>
                <w:numId w:val="9"/>
              </w:numPr>
              <w:jc w:val="both"/>
              <w:rPr>
                <w:color w:val="FFFFFF" w:themeColor="background1"/>
              </w:rPr>
            </w:pPr>
            <w:r w:rsidRPr="007647B7">
              <w:rPr>
                <w:b/>
                <w:i/>
                <w:color w:val="FFFFFF" w:themeColor="background1"/>
              </w:rPr>
              <w:t>Distribution de paniers, des plats cuisinés aux sans-abris et une aide spécifique pour les bébés.</w:t>
            </w:r>
          </w:p>
          <w:p w:rsidR="004A334F" w:rsidRPr="007647B7" w:rsidRDefault="004A334F" w:rsidP="004A334F">
            <w:pPr>
              <w:pStyle w:val="Paragraphedeliste"/>
              <w:numPr>
                <w:ilvl w:val="0"/>
                <w:numId w:val="9"/>
              </w:numPr>
              <w:jc w:val="both"/>
              <w:rPr>
                <w:color w:val="FFFFFF" w:themeColor="background1"/>
              </w:rPr>
            </w:pPr>
            <w:r w:rsidRPr="007647B7">
              <w:rPr>
                <w:b/>
                <w:i/>
                <w:color w:val="FFFFFF" w:themeColor="background1"/>
              </w:rPr>
              <w:t>Hébergements</w:t>
            </w:r>
          </w:p>
          <w:p w:rsidR="004A334F" w:rsidRPr="007647B7" w:rsidRDefault="004A334F" w:rsidP="004A334F">
            <w:pPr>
              <w:pStyle w:val="Paragraphedeliste"/>
              <w:numPr>
                <w:ilvl w:val="0"/>
                <w:numId w:val="9"/>
              </w:numPr>
              <w:jc w:val="both"/>
              <w:rPr>
                <w:color w:val="FFFFFF" w:themeColor="background1"/>
              </w:rPr>
            </w:pPr>
            <w:r w:rsidRPr="007647B7">
              <w:rPr>
                <w:b/>
                <w:i/>
                <w:color w:val="FFFFFF" w:themeColor="background1"/>
              </w:rPr>
              <w:t xml:space="preserve">Insertion </w:t>
            </w:r>
          </w:p>
          <w:p w:rsidR="001D11B5" w:rsidRPr="007647B7" w:rsidRDefault="004A334F" w:rsidP="001D11B5">
            <w:pPr>
              <w:pStyle w:val="Paragraphedeliste"/>
              <w:numPr>
                <w:ilvl w:val="0"/>
                <w:numId w:val="9"/>
              </w:numPr>
              <w:jc w:val="both"/>
              <w:rPr>
                <w:color w:val="FFFFFF" w:themeColor="background1"/>
              </w:rPr>
            </w:pPr>
            <w:r w:rsidRPr="007647B7">
              <w:rPr>
                <w:b/>
                <w:i/>
                <w:color w:val="FFFFFF" w:themeColor="background1"/>
              </w:rPr>
              <w:t>Culture et loisirs</w:t>
            </w:r>
          </w:p>
          <w:p w:rsidR="001D11B5" w:rsidRDefault="001D11B5" w:rsidP="001D11B5">
            <w:pPr>
              <w:jc w:val="both"/>
            </w:pPr>
          </w:p>
        </w:tc>
      </w:tr>
    </w:tbl>
    <w:p w:rsidR="001D11B5" w:rsidRDefault="001D11B5" w:rsidP="001D11B5">
      <w:pPr>
        <w:jc w:val="both"/>
      </w:pPr>
    </w:p>
    <w:p w:rsidR="009C339D" w:rsidRDefault="009C339D" w:rsidP="009C339D">
      <w:pPr>
        <w:pStyle w:val="Paragraphedeliste"/>
        <w:numPr>
          <w:ilvl w:val="0"/>
          <w:numId w:val="8"/>
        </w:numPr>
        <w:jc w:val="both"/>
      </w:pPr>
      <w:r>
        <w:t xml:space="preserve">Quels types de public bénéficient de ces aides ? </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1D11B5" w:rsidRPr="007647B7" w:rsidRDefault="001D11B5" w:rsidP="001D11B5">
            <w:pPr>
              <w:jc w:val="both"/>
              <w:rPr>
                <w:color w:val="FFFFFF" w:themeColor="background1"/>
              </w:rPr>
            </w:pPr>
          </w:p>
          <w:p w:rsidR="001D11B5" w:rsidRPr="007647B7" w:rsidRDefault="00EF4045" w:rsidP="003039A7">
            <w:pPr>
              <w:jc w:val="center"/>
              <w:rPr>
                <w:b/>
                <w:i/>
                <w:color w:val="FFFFFF" w:themeColor="background1"/>
              </w:rPr>
            </w:pPr>
            <w:r w:rsidRPr="007647B7">
              <w:rPr>
                <w:b/>
                <w:i/>
                <w:color w:val="FFFFFF" w:themeColor="background1"/>
              </w:rPr>
              <w:t xml:space="preserve">Accidentés de la vie, contrats précaires, travailleurs pauvres, jeunes de moins de 25 ans ne disposant pas du RSA, retraités ayant pour seul revenu </w:t>
            </w:r>
            <w:proofErr w:type="gramStart"/>
            <w:r w:rsidRPr="007647B7">
              <w:rPr>
                <w:b/>
                <w:i/>
                <w:color w:val="FFFFFF" w:themeColor="background1"/>
              </w:rPr>
              <w:t>le</w:t>
            </w:r>
            <w:proofErr w:type="gramEnd"/>
            <w:r w:rsidRPr="007647B7">
              <w:rPr>
                <w:b/>
                <w:i/>
                <w:color w:val="FFFFFF" w:themeColor="background1"/>
              </w:rPr>
              <w:t xml:space="preserve"> minimum vieillesse.</w:t>
            </w:r>
          </w:p>
          <w:p w:rsidR="001D11B5" w:rsidRDefault="001D11B5" w:rsidP="001D11B5">
            <w:pPr>
              <w:jc w:val="both"/>
            </w:pPr>
          </w:p>
          <w:p w:rsidR="001D11B5" w:rsidRDefault="001D11B5" w:rsidP="001D11B5">
            <w:pPr>
              <w:jc w:val="both"/>
            </w:pPr>
          </w:p>
        </w:tc>
      </w:tr>
    </w:tbl>
    <w:p w:rsidR="001D11B5" w:rsidRPr="00610521" w:rsidRDefault="001D11B5" w:rsidP="001D11B5">
      <w:pPr>
        <w:jc w:val="both"/>
      </w:pPr>
    </w:p>
    <w:p w:rsidR="009C339D" w:rsidRDefault="009C339D" w:rsidP="009C339D">
      <w:pPr>
        <w:pStyle w:val="Paragraphedeliste"/>
        <w:numPr>
          <w:ilvl w:val="0"/>
          <w:numId w:val="8"/>
        </w:numPr>
        <w:jc w:val="both"/>
      </w:pPr>
      <w:r>
        <w:t>Les restos du cœur remplissent-ils une mission de service publique ?</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1D11B5" w:rsidRDefault="001D11B5" w:rsidP="001D11B5">
            <w:pPr>
              <w:jc w:val="both"/>
            </w:pPr>
          </w:p>
          <w:p w:rsidR="001D11B5" w:rsidRPr="007647B7" w:rsidRDefault="003039A7" w:rsidP="003039A7">
            <w:pPr>
              <w:jc w:val="center"/>
              <w:rPr>
                <w:b/>
                <w:i/>
                <w:color w:val="FFFFFF" w:themeColor="background1"/>
              </w:rPr>
            </w:pPr>
            <w:r w:rsidRPr="007647B7">
              <w:rPr>
                <w:b/>
                <w:i/>
                <w:color w:val="FFFFFF" w:themeColor="background1"/>
              </w:rPr>
              <w:t>Les restos du cœur remplissent les missions suivantes : aider tous ceux qui fréquentent ses centres de distribution à ne plus avoir besoin d’y revenir. Loin d’être de l’assistanat, c’est pour la plupart des personnes accueillies le fait de retrouver un emploi qui permettra la sortie de crise. En cela, on peut dire que les resto</w:t>
            </w:r>
            <w:r w:rsidR="00BA2353" w:rsidRPr="007647B7">
              <w:rPr>
                <w:b/>
                <w:i/>
                <w:color w:val="FFFFFF" w:themeColor="background1"/>
              </w:rPr>
              <w:t>s</w:t>
            </w:r>
            <w:r w:rsidRPr="007647B7">
              <w:rPr>
                <w:b/>
                <w:i/>
                <w:color w:val="FFFFFF" w:themeColor="background1"/>
              </w:rPr>
              <w:t xml:space="preserve"> remplissent une mission de service public</w:t>
            </w:r>
          </w:p>
          <w:p w:rsidR="001D11B5" w:rsidRDefault="001D11B5" w:rsidP="003039A7">
            <w:pPr>
              <w:jc w:val="center"/>
            </w:pPr>
          </w:p>
          <w:p w:rsidR="001D11B5" w:rsidRDefault="001D11B5" w:rsidP="001D11B5">
            <w:pPr>
              <w:jc w:val="both"/>
            </w:pPr>
          </w:p>
        </w:tc>
      </w:tr>
    </w:tbl>
    <w:p w:rsidR="001D11B5" w:rsidRDefault="001D11B5" w:rsidP="001D11B5">
      <w:pPr>
        <w:jc w:val="both"/>
      </w:pPr>
    </w:p>
    <w:p w:rsidR="009C339D" w:rsidRDefault="009C339D" w:rsidP="009C339D">
      <w:pPr>
        <w:pStyle w:val="Paragraphedeliste"/>
        <w:numPr>
          <w:ilvl w:val="0"/>
          <w:numId w:val="8"/>
        </w:numPr>
        <w:jc w:val="both"/>
      </w:pPr>
      <w:r>
        <w:t>Quelle</w:t>
      </w:r>
      <w:r w:rsidR="00D4519E">
        <w:t>s</w:t>
      </w:r>
      <w:r>
        <w:t xml:space="preserve"> difficulté</w:t>
      </w:r>
      <w:r w:rsidR="00D4519E">
        <w:t>s</w:t>
      </w:r>
      <w:r>
        <w:t xml:space="preserve"> majeure</w:t>
      </w:r>
      <w:r w:rsidR="00D4519E">
        <w:t>s</w:t>
      </w:r>
      <w:r>
        <w:t xml:space="preserve"> rencontr</w:t>
      </w:r>
      <w:r w:rsidR="000D6993">
        <w:t>ent</w:t>
      </w:r>
      <w:r>
        <w:t xml:space="preserve"> cette association</w:t>
      </w:r>
      <w:r w:rsidR="003039A7">
        <w:t> </w:t>
      </w:r>
      <w:r>
        <w:t>?</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3039A7" w:rsidRDefault="003039A7" w:rsidP="003039A7">
            <w:pPr>
              <w:jc w:val="center"/>
              <w:rPr>
                <w:b/>
                <w:i/>
              </w:rPr>
            </w:pPr>
          </w:p>
          <w:p w:rsidR="001D11B5" w:rsidRPr="007647B7" w:rsidRDefault="003039A7" w:rsidP="003039A7">
            <w:pPr>
              <w:jc w:val="center"/>
              <w:rPr>
                <w:b/>
                <w:i/>
                <w:color w:val="FFFFFF" w:themeColor="background1"/>
              </w:rPr>
            </w:pPr>
            <w:r w:rsidRPr="007647B7">
              <w:rPr>
                <w:b/>
                <w:i/>
                <w:color w:val="FFFFFF" w:themeColor="background1"/>
              </w:rPr>
              <w:t>La difficulté majeure est le financement de leurs actions car cette dernière repose uniquement sur les dons financiers et en nature</w:t>
            </w:r>
          </w:p>
          <w:p w:rsidR="003039A7" w:rsidRPr="003039A7" w:rsidRDefault="003039A7" w:rsidP="003039A7">
            <w:pPr>
              <w:jc w:val="center"/>
              <w:rPr>
                <w:b/>
                <w:i/>
              </w:rPr>
            </w:pPr>
          </w:p>
        </w:tc>
      </w:tr>
    </w:tbl>
    <w:p w:rsidR="001D11B5" w:rsidRDefault="001D11B5" w:rsidP="001D11B5">
      <w:pPr>
        <w:jc w:val="both"/>
      </w:pPr>
    </w:p>
    <w:p w:rsidR="009C339D" w:rsidRDefault="00D4519E" w:rsidP="009C339D">
      <w:pPr>
        <w:pStyle w:val="Paragraphedeliste"/>
        <w:numPr>
          <w:ilvl w:val="0"/>
          <w:numId w:val="8"/>
        </w:numPr>
        <w:jc w:val="both"/>
      </w:pPr>
      <w:r>
        <w:t>Sur l’impulsion de Coluche, q</w:t>
      </w:r>
      <w:r w:rsidR="009C339D">
        <w:t>uelle action a été mise en place pour encourager les dons ?</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1D11B5" w:rsidRDefault="001D11B5" w:rsidP="001D11B5">
            <w:pPr>
              <w:jc w:val="both"/>
              <w:rPr>
                <w:b/>
                <w:i/>
              </w:rPr>
            </w:pPr>
          </w:p>
          <w:p w:rsidR="003039A7" w:rsidRPr="007647B7" w:rsidRDefault="003039A7" w:rsidP="001D11B5">
            <w:pPr>
              <w:jc w:val="both"/>
              <w:rPr>
                <w:b/>
                <w:i/>
                <w:color w:val="FFFFFF" w:themeColor="background1"/>
              </w:rPr>
            </w:pPr>
            <w:r w:rsidRPr="007647B7">
              <w:rPr>
                <w:b/>
                <w:i/>
                <w:color w:val="FFFFFF" w:themeColor="background1"/>
              </w:rPr>
              <w:t>Une loi a été votée : la loi Coluche. Cela consiste en une réduction d’impôts de 75% sur le montant versé à l’association.</w:t>
            </w:r>
          </w:p>
          <w:p w:rsidR="0031288C" w:rsidRPr="003039A7" w:rsidRDefault="0031288C" w:rsidP="001D11B5">
            <w:pPr>
              <w:jc w:val="both"/>
              <w:rPr>
                <w:b/>
                <w:i/>
              </w:rPr>
            </w:pPr>
          </w:p>
        </w:tc>
      </w:tr>
    </w:tbl>
    <w:p w:rsidR="001D11B5" w:rsidRDefault="001D11B5" w:rsidP="001D11B5">
      <w:pPr>
        <w:jc w:val="both"/>
      </w:pPr>
    </w:p>
    <w:p w:rsidR="006613BE" w:rsidRDefault="006613BE" w:rsidP="001D11B5">
      <w:pPr>
        <w:jc w:val="both"/>
      </w:pPr>
    </w:p>
    <w:p w:rsidR="006613BE" w:rsidRDefault="006613BE" w:rsidP="001D11B5">
      <w:pPr>
        <w:jc w:val="both"/>
      </w:pPr>
    </w:p>
    <w:p w:rsidR="00D4519E" w:rsidRDefault="00D4519E" w:rsidP="001D11B5">
      <w:pPr>
        <w:jc w:val="both"/>
      </w:pPr>
      <w:r>
        <w:lastRenderedPageBreak/>
        <w:t>En vous appuyant sur le document n°2 :</w:t>
      </w:r>
    </w:p>
    <w:p w:rsidR="00D4519E" w:rsidRDefault="00D4519E" w:rsidP="009C339D">
      <w:pPr>
        <w:pStyle w:val="Paragraphedeliste"/>
        <w:numPr>
          <w:ilvl w:val="0"/>
          <w:numId w:val="8"/>
        </w:numPr>
        <w:jc w:val="both"/>
      </w:pPr>
      <w:r>
        <w:t>Quelle nouvelle action, l’association a demandé à mettre en place ?</w:t>
      </w:r>
    </w:p>
    <w:tbl>
      <w:tblPr>
        <w:tblStyle w:val="Grilledutableau"/>
        <w:tblW w:w="0" w:type="auto"/>
        <w:tblLook w:val="04A0" w:firstRow="1" w:lastRow="0" w:firstColumn="1" w:lastColumn="0" w:noHBand="0" w:noVBand="1"/>
      </w:tblPr>
      <w:tblGrid>
        <w:gridCol w:w="9212"/>
      </w:tblGrid>
      <w:tr w:rsidR="00D4519E" w:rsidTr="00D4519E">
        <w:tc>
          <w:tcPr>
            <w:tcW w:w="9212" w:type="dxa"/>
          </w:tcPr>
          <w:p w:rsidR="006613BE" w:rsidRDefault="006613BE" w:rsidP="00D4519E">
            <w:pPr>
              <w:jc w:val="both"/>
              <w:rPr>
                <w:b/>
                <w:i/>
              </w:rPr>
            </w:pPr>
          </w:p>
          <w:p w:rsidR="00D4519E" w:rsidRPr="007647B7" w:rsidRDefault="006613BE" w:rsidP="00D4519E">
            <w:pPr>
              <w:jc w:val="both"/>
              <w:rPr>
                <w:b/>
                <w:i/>
                <w:color w:val="FFFFFF" w:themeColor="background1"/>
              </w:rPr>
            </w:pPr>
            <w:r w:rsidRPr="007647B7">
              <w:rPr>
                <w:b/>
                <w:i/>
                <w:color w:val="FFFFFF" w:themeColor="background1"/>
              </w:rPr>
              <w:t>L’association a demandé à ce que cette exonération soit étendue aux dons en nature que les exploitations agricoles pourraient faire afin de récupérer les surplus.</w:t>
            </w:r>
          </w:p>
          <w:p w:rsidR="006613BE" w:rsidRPr="006613BE" w:rsidRDefault="006613BE" w:rsidP="00D4519E">
            <w:pPr>
              <w:jc w:val="both"/>
              <w:rPr>
                <w:b/>
                <w:i/>
              </w:rPr>
            </w:pPr>
          </w:p>
        </w:tc>
      </w:tr>
    </w:tbl>
    <w:p w:rsidR="00D4519E" w:rsidRDefault="00D4519E" w:rsidP="00D4519E">
      <w:pPr>
        <w:jc w:val="both"/>
      </w:pPr>
    </w:p>
    <w:p w:rsidR="000D6993" w:rsidRDefault="000D6993" w:rsidP="009C339D">
      <w:pPr>
        <w:pStyle w:val="Paragraphedeliste"/>
        <w:numPr>
          <w:ilvl w:val="0"/>
          <w:numId w:val="8"/>
        </w:numPr>
        <w:jc w:val="both"/>
      </w:pPr>
      <w:r>
        <w:t>Quelles sont les différentes ressources humaines au sein de l’association ? Dans quelle proportion ?</w:t>
      </w:r>
    </w:p>
    <w:tbl>
      <w:tblPr>
        <w:tblStyle w:val="Grilledutableau"/>
        <w:tblW w:w="0" w:type="auto"/>
        <w:tblLook w:val="04A0" w:firstRow="1" w:lastRow="0" w:firstColumn="1" w:lastColumn="0" w:noHBand="0" w:noVBand="1"/>
      </w:tblPr>
      <w:tblGrid>
        <w:gridCol w:w="9212"/>
      </w:tblGrid>
      <w:tr w:rsidR="006613BE" w:rsidTr="006613BE">
        <w:tc>
          <w:tcPr>
            <w:tcW w:w="9212" w:type="dxa"/>
          </w:tcPr>
          <w:p w:rsidR="00EE06AD" w:rsidRDefault="00EE06AD" w:rsidP="00680F35">
            <w:pPr>
              <w:jc w:val="both"/>
              <w:rPr>
                <w:b/>
                <w:i/>
              </w:rPr>
            </w:pPr>
          </w:p>
          <w:p w:rsidR="006613BE" w:rsidRPr="007647B7" w:rsidRDefault="006613BE" w:rsidP="00680F35">
            <w:pPr>
              <w:jc w:val="both"/>
              <w:rPr>
                <w:b/>
                <w:i/>
                <w:color w:val="FFFFFF" w:themeColor="background1"/>
              </w:rPr>
            </w:pPr>
            <w:r w:rsidRPr="007647B7">
              <w:rPr>
                <w:b/>
                <w:i/>
                <w:color w:val="FFFFFF" w:themeColor="background1"/>
              </w:rPr>
              <w:t>Les ressources humaines au sein des restos du cœur sont de deux ordres :</w:t>
            </w:r>
          </w:p>
          <w:p w:rsidR="00EE06AD" w:rsidRPr="007647B7" w:rsidRDefault="00EE06AD" w:rsidP="00680F35">
            <w:pPr>
              <w:jc w:val="both"/>
              <w:rPr>
                <w:b/>
                <w:i/>
                <w:color w:val="FFFFFF" w:themeColor="background1"/>
              </w:rPr>
            </w:pPr>
          </w:p>
          <w:p w:rsidR="006613BE" w:rsidRPr="007647B7" w:rsidRDefault="006613BE" w:rsidP="006613BE">
            <w:pPr>
              <w:pStyle w:val="Paragraphedeliste"/>
              <w:numPr>
                <w:ilvl w:val="0"/>
                <w:numId w:val="10"/>
              </w:numPr>
              <w:jc w:val="both"/>
              <w:rPr>
                <w:b/>
                <w:i/>
                <w:color w:val="FFFFFF" w:themeColor="background1"/>
              </w:rPr>
            </w:pPr>
            <w:r w:rsidRPr="007647B7">
              <w:rPr>
                <w:b/>
                <w:i/>
                <w:color w:val="FFFFFF" w:themeColor="background1"/>
              </w:rPr>
              <w:t>Les bénévoles qui sont en forte majorité (</w:t>
            </w:r>
            <w:r w:rsidR="00EE06AD" w:rsidRPr="007647B7">
              <w:rPr>
                <w:b/>
                <w:i/>
                <w:color w:val="FFFFFF" w:themeColor="background1"/>
              </w:rPr>
              <w:t>58 000</w:t>
            </w:r>
            <w:r w:rsidRPr="007647B7">
              <w:rPr>
                <w:b/>
                <w:i/>
                <w:color w:val="FFFFFF" w:themeColor="background1"/>
              </w:rPr>
              <w:t>)</w:t>
            </w:r>
          </w:p>
          <w:p w:rsidR="006613BE" w:rsidRPr="007647B7" w:rsidRDefault="006613BE" w:rsidP="006613BE">
            <w:pPr>
              <w:pStyle w:val="Paragraphedeliste"/>
              <w:numPr>
                <w:ilvl w:val="0"/>
                <w:numId w:val="10"/>
              </w:numPr>
              <w:jc w:val="both"/>
              <w:rPr>
                <w:b/>
                <w:i/>
                <w:color w:val="FFFFFF" w:themeColor="background1"/>
              </w:rPr>
            </w:pPr>
            <w:r w:rsidRPr="007647B7">
              <w:rPr>
                <w:b/>
                <w:i/>
                <w:color w:val="FFFFFF" w:themeColor="background1"/>
              </w:rPr>
              <w:t>Les salariés (quelques centaines)</w:t>
            </w:r>
          </w:p>
          <w:p w:rsidR="00EE06AD" w:rsidRPr="00EE06AD" w:rsidRDefault="00EE06AD" w:rsidP="00EE06AD">
            <w:pPr>
              <w:jc w:val="both"/>
              <w:rPr>
                <w:b/>
                <w:i/>
              </w:rPr>
            </w:pPr>
          </w:p>
        </w:tc>
      </w:tr>
    </w:tbl>
    <w:p w:rsidR="000D6993" w:rsidRDefault="000D6993" w:rsidP="00680F35">
      <w:pPr>
        <w:jc w:val="both"/>
      </w:pPr>
    </w:p>
    <w:p w:rsidR="00EE06AD" w:rsidRDefault="00EE06AD" w:rsidP="009C339D">
      <w:pPr>
        <w:pStyle w:val="Paragraphedeliste"/>
        <w:numPr>
          <w:ilvl w:val="0"/>
          <w:numId w:val="8"/>
        </w:numPr>
        <w:jc w:val="both"/>
      </w:pPr>
      <w:r>
        <w:t>En vous aidant du document n°3, distinguez-les</w:t>
      </w:r>
    </w:p>
    <w:tbl>
      <w:tblPr>
        <w:tblStyle w:val="Grilledutableau"/>
        <w:tblW w:w="0" w:type="auto"/>
        <w:tblLook w:val="04A0" w:firstRow="1" w:lastRow="0" w:firstColumn="1" w:lastColumn="0" w:noHBand="0" w:noVBand="1"/>
      </w:tblPr>
      <w:tblGrid>
        <w:gridCol w:w="9212"/>
      </w:tblGrid>
      <w:tr w:rsidR="00EE06AD" w:rsidTr="00EE06AD">
        <w:tc>
          <w:tcPr>
            <w:tcW w:w="9212" w:type="dxa"/>
          </w:tcPr>
          <w:p w:rsidR="00EE06AD" w:rsidRPr="00EE06AD" w:rsidRDefault="00EE06AD" w:rsidP="00EE06AD">
            <w:pPr>
              <w:jc w:val="both"/>
              <w:rPr>
                <w:b/>
                <w:i/>
              </w:rPr>
            </w:pPr>
          </w:p>
          <w:p w:rsidR="00EE06AD" w:rsidRPr="007647B7" w:rsidRDefault="00EE06AD" w:rsidP="00EE06AD">
            <w:pPr>
              <w:pStyle w:val="Paragraphedeliste"/>
              <w:numPr>
                <w:ilvl w:val="0"/>
                <w:numId w:val="11"/>
              </w:numPr>
              <w:jc w:val="both"/>
              <w:rPr>
                <w:b/>
                <w:i/>
                <w:color w:val="FFFFFF" w:themeColor="background1"/>
              </w:rPr>
            </w:pPr>
            <w:r w:rsidRPr="007647B7">
              <w:rPr>
                <w:b/>
                <w:i/>
                <w:color w:val="FFFFFF" w:themeColor="background1"/>
              </w:rPr>
              <w:t>Le bénévole ne touche pas de rémunération, il n’est soumis à aucun contrat si ce n’est « moral » envers l’association</w:t>
            </w:r>
          </w:p>
          <w:p w:rsidR="00EE06AD" w:rsidRPr="007647B7" w:rsidRDefault="00EE06AD" w:rsidP="00EE06AD">
            <w:pPr>
              <w:pStyle w:val="Paragraphedeliste"/>
              <w:numPr>
                <w:ilvl w:val="0"/>
                <w:numId w:val="11"/>
              </w:numPr>
              <w:jc w:val="both"/>
              <w:rPr>
                <w:b/>
                <w:i/>
                <w:color w:val="FFFFFF" w:themeColor="background1"/>
              </w:rPr>
            </w:pPr>
            <w:r w:rsidRPr="007647B7">
              <w:rPr>
                <w:b/>
                <w:i/>
                <w:color w:val="FFFFFF" w:themeColor="background1"/>
              </w:rPr>
              <w:t xml:space="preserve">Le salarié comme tout autre salarié d’une organisation est sous l’autorité de l’association. Il doit se soumettre à des règles édictées dans son contrat de travail et perçoit une rémunération. </w:t>
            </w:r>
          </w:p>
          <w:p w:rsidR="00EE06AD" w:rsidRPr="00EE06AD" w:rsidRDefault="00EE06AD" w:rsidP="00EE06AD">
            <w:pPr>
              <w:jc w:val="both"/>
              <w:rPr>
                <w:b/>
                <w:i/>
              </w:rPr>
            </w:pPr>
          </w:p>
        </w:tc>
      </w:tr>
    </w:tbl>
    <w:p w:rsidR="00EE06AD" w:rsidRDefault="00EE06AD" w:rsidP="00EE06AD">
      <w:pPr>
        <w:jc w:val="both"/>
      </w:pPr>
    </w:p>
    <w:p w:rsidR="009C339D" w:rsidRDefault="00D4519E" w:rsidP="009C339D">
      <w:pPr>
        <w:pStyle w:val="Paragraphedeliste"/>
        <w:numPr>
          <w:ilvl w:val="0"/>
          <w:numId w:val="8"/>
        </w:numPr>
        <w:jc w:val="both"/>
      </w:pPr>
      <w:r>
        <w:t>Quels sont les principales ressources de l’association</w:t>
      </w:r>
      <w:r w:rsidR="00EE06AD">
        <w:t> </w:t>
      </w:r>
      <w:r w:rsidR="009C339D">
        <w:t>?</w:t>
      </w:r>
    </w:p>
    <w:tbl>
      <w:tblPr>
        <w:tblStyle w:val="Grilledutableau"/>
        <w:tblW w:w="0" w:type="auto"/>
        <w:tblLook w:val="04A0" w:firstRow="1" w:lastRow="0" w:firstColumn="1" w:lastColumn="0" w:noHBand="0" w:noVBand="1"/>
      </w:tblPr>
      <w:tblGrid>
        <w:gridCol w:w="9212"/>
      </w:tblGrid>
      <w:tr w:rsidR="001D11B5" w:rsidTr="001D11B5">
        <w:tc>
          <w:tcPr>
            <w:tcW w:w="9212" w:type="dxa"/>
          </w:tcPr>
          <w:p w:rsidR="00EE06AD" w:rsidRDefault="00EE06AD" w:rsidP="00EE06AD">
            <w:pPr>
              <w:jc w:val="both"/>
            </w:pPr>
          </w:p>
          <w:p w:rsidR="001D11B5" w:rsidRPr="007647B7" w:rsidRDefault="00EE06AD" w:rsidP="00EE06AD">
            <w:pPr>
              <w:pStyle w:val="Paragraphedeliste"/>
              <w:numPr>
                <w:ilvl w:val="0"/>
                <w:numId w:val="12"/>
              </w:numPr>
              <w:jc w:val="both"/>
              <w:rPr>
                <w:b/>
                <w:i/>
                <w:color w:val="FFFFFF" w:themeColor="background1"/>
              </w:rPr>
            </w:pPr>
            <w:r w:rsidRPr="007647B7">
              <w:rPr>
                <w:b/>
                <w:i/>
                <w:color w:val="FFFFFF" w:themeColor="background1"/>
              </w:rPr>
              <w:t>Dons et legs pour plus de 40%</w:t>
            </w:r>
          </w:p>
          <w:p w:rsidR="00EE06AD" w:rsidRPr="007647B7" w:rsidRDefault="00EE06AD" w:rsidP="00EE06AD">
            <w:pPr>
              <w:pStyle w:val="Paragraphedeliste"/>
              <w:numPr>
                <w:ilvl w:val="0"/>
                <w:numId w:val="12"/>
              </w:numPr>
              <w:jc w:val="both"/>
              <w:rPr>
                <w:b/>
                <w:i/>
                <w:color w:val="FFFFFF" w:themeColor="background1"/>
              </w:rPr>
            </w:pPr>
            <w:r w:rsidRPr="007647B7">
              <w:rPr>
                <w:b/>
                <w:i/>
                <w:color w:val="FFFFFF" w:themeColor="background1"/>
              </w:rPr>
              <w:t>Opération « enfoirés » 18%</w:t>
            </w:r>
          </w:p>
          <w:p w:rsidR="00EE06AD" w:rsidRPr="007647B7" w:rsidRDefault="00EE06AD" w:rsidP="00EE06AD">
            <w:pPr>
              <w:pStyle w:val="Paragraphedeliste"/>
              <w:numPr>
                <w:ilvl w:val="0"/>
                <w:numId w:val="12"/>
              </w:numPr>
              <w:jc w:val="both"/>
              <w:rPr>
                <w:b/>
                <w:i/>
                <w:color w:val="FFFFFF" w:themeColor="background1"/>
              </w:rPr>
            </w:pPr>
            <w:r w:rsidRPr="007647B7">
              <w:rPr>
                <w:b/>
                <w:i/>
                <w:color w:val="FFFFFF" w:themeColor="background1"/>
              </w:rPr>
              <w:t>Subventions des organisations publiques 42%</w:t>
            </w:r>
          </w:p>
          <w:p w:rsidR="00EE06AD" w:rsidRDefault="00EE06AD" w:rsidP="00EE06AD">
            <w:pPr>
              <w:jc w:val="both"/>
            </w:pPr>
          </w:p>
        </w:tc>
      </w:tr>
    </w:tbl>
    <w:p w:rsidR="001D11B5" w:rsidRDefault="001D11B5" w:rsidP="001D11B5">
      <w:pPr>
        <w:jc w:val="both"/>
      </w:pPr>
    </w:p>
    <w:p w:rsidR="00680F35" w:rsidRDefault="00680F35" w:rsidP="009C339D">
      <w:pPr>
        <w:pStyle w:val="Paragraphedeliste"/>
        <w:numPr>
          <w:ilvl w:val="0"/>
          <w:numId w:val="8"/>
        </w:numPr>
        <w:jc w:val="both"/>
      </w:pPr>
      <w:r>
        <w:t>Citez des partenaires de l’association en donnant leur finalité et la nature de leurs aides</w:t>
      </w:r>
    </w:p>
    <w:tbl>
      <w:tblPr>
        <w:tblStyle w:val="Grilledutableau"/>
        <w:tblW w:w="0" w:type="auto"/>
        <w:tblLook w:val="04A0" w:firstRow="1" w:lastRow="0" w:firstColumn="1" w:lastColumn="0" w:noHBand="0" w:noVBand="1"/>
      </w:tblPr>
      <w:tblGrid>
        <w:gridCol w:w="9212"/>
      </w:tblGrid>
      <w:tr w:rsidR="00680F35" w:rsidTr="00680F35">
        <w:tc>
          <w:tcPr>
            <w:tcW w:w="9212" w:type="dxa"/>
          </w:tcPr>
          <w:p w:rsidR="00E20B95" w:rsidRDefault="00E20B95" w:rsidP="00680F35">
            <w:pPr>
              <w:jc w:val="both"/>
              <w:rPr>
                <w:b/>
                <w:i/>
              </w:rPr>
            </w:pPr>
          </w:p>
          <w:p w:rsidR="00680F35" w:rsidRPr="007647B7" w:rsidRDefault="00E20B95" w:rsidP="00680F35">
            <w:pPr>
              <w:jc w:val="both"/>
              <w:rPr>
                <w:b/>
                <w:i/>
                <w:color w:val="FFFFFF" w:themeColor="background1"/>
              </w:rPr>
            </w:pPr>
            <w:r w:rsidRPr="007647B7">
              <w:rPr>
                <w:b/>
                <w:i/>
                <w:color w:val="FFFFFF" w:themeColor="background1"/>
              </w:rPr>
              <w:t>Les partenaires de l’association cités sur leur site sont des entreprises privées à but lucratif. Les aides sont essentiellement des dons sous la forme de mécénat.</w:t>
            </w:r>
          </w:p>
          <w:p w:rsidR="00E20B95" w:rsidRPr="00E20B95" w:rsidRDefault="00E20B95" w:rsidP="00680F35">
            <w:pPr>
              <w:jc w:val="both"/>
              <w:rPr>
                <w:b/>
                <w:i/>
              </w:rPr>
            </w:pPr>
          </w:p>
        </w:tc>
      </w:tr>
    </w:tbl>
    <w:p w:rsidR="00680F35" w:rsidRDefault="00680F35" w:rsidP="00680F35">
      <w:pPr>
        <w:jc w:val="both"/>
      </w:pPr>
    </w:p>
    <w:p w:rsidR="00E20B95" w:rsidRDefault="00E20B95" w:rsidP="00680F35">
      <w:pPr>
        <w:jc w:val="both"/>
      </w:pPr>
    </w:p>
    <w:p w:rsidR="00D4519E" w:rsidRDefault="00D4519E" w:rsidP="009C339D">
      <w:pPr>
        <w:pStyle w:val="Paragraphedeliste"/>
        <w:numPr>
          <w:ilvl w:val="0"/>
          <w:numId w:val="8"/>
        </w:numPr>
        <w:jc w:val="both"/>
      </w:pPr>
      <w:r>
        <w:lastRenderedPageBreak/>
        <w:t>En vous aidant du document n°1, expliquez quels sont les droits et les obligations liés à son statut.</w:t>
      </w:r>
    </w:p>
    <w:tbl>
      <w:tblPr>
        <w:tblStyle w:val="Grilledutableau"/>
        <w:tblW w:w="0" w:type="auto"/>
        <w:tblLook w:val="04A0" w:firstRow="1" w:lastRow="0" w:firstColumn="1" w:lastColumn="0" w:noHBand="0" w:noVBand="1"/>
      </w:tblPr>
      <w:tblGrid>
        <w:gridCol w:w="9212"/>
      </w:tblGrid>
      <w:tr w:rsidR="00D4519E" w:rsidTr="00D4519E">
        <w:tc>
          <w:tcPr>
            <w:tcW w:w="9212" w:type="dxa"/>
          </w:tcPr>
          <w:p w:rsidR="00E20B95" w:rsidRDefault="00E20B95" w:rsidP="00D4519E">
            <w:pPr>
              <w:jc w:val="both"/>
              <w:rPr>
                <w:b/>
                <w:i/>
              </w:rPr>
            </w:pPr>
          </w:p>
          <w:p w:rsidR="00D4519E" w:rsidRPr="007647B7" w:rsidRDefault="00E20B95" w:rsidP="00D4519E">
            <w:pPr>
              <w:jc w:val="both"/>
              <w:rPr>
                <w:b/>
                <w:i/>
                <w:color w:val="FFFFFF" w:themeColor="background1"/>
              </w:rPr>
            </w:pPr>
            <w:r w:rsidRPr="007647B7">
              <w:rPr>
                <w:b/>
                <w:i/>
                <w:color w:val="FFFFFF" w:themeColor="background1"/>
              </w:rPr>
              <w:t xml:space="preserve">« Les restos du cœur » est une association loi 1901 déclarée d’utilité publique. Elle a l’autorisation de recevoir des dons et des legs mais a aussi en contrepartie quelques obligations notamment sur l’objet de l’association mais aussi sur le contrôle des comptes. </w:t>
            </w:r>
          </w:p>
          <w:p w:rsidR="00E20B95" w:rsidRPr="00E20B95" w:rsidRDefault="00E20B95" w:rsidP="00D4519E">
            <w:pPr>
              <w:jc w:val="both"/>
              <w:rPr>
                <w:b/>
                <w:i/>
              </w:rPr>
            </w:pPr>
          </w:p>
        </w:tc>
      </w:tr>
    </w:tbl>
    <w:p w:rsidR="00D4519E" w:rsidRDefault="00D4519E" w:rsidP="00D4519E">
      <w:pPr>
        <w:jc w:val="both"/>
      </w:pPr>
    </w:p>
    <w:p w:rsidR="00B508D6" w:rsidRDefault="00421360" w:rsidP="00B508D6">
      <w:pPr>
        <w:pStyle w:val="Paragraphedeliste"/>
        <w:numPr>
          <w:ilvl w:val="0"/>
          <w:numId w:val="8"/>
        </w:numPr>
        <w:jc w:val="both"/>
      </w:pPr>
      <w:r>
        <w:t>Recherchez les chiffres clés de l’association pour le département de Saône et Loire.</w:t>
      </w:r>
    </w:p>
    <w:tbl>
      <w:tblPr>
        <w:tblStyle w:val="Grilledutableau"/>
        <w:tblW w:w="0" w:type="auto"/>
        <w:tblLook w:val="04A0" w:firstRow="1" w:lastRow="0" w:firstColumn="1" w:lastColumn="0" w:noHBand="0" w:noVBand="1"/>
      </w:tblPr>
      <w:tblGrid>
        <w:gridCol w:w="9212"/>
      </w:tblGrid>
      <w:tr w:rsidR="00421360" w:rsidTr="00421360">
        <w:tc>
          <w:tcPr>
            <w:tcW w:w="9212" w:type="dxa"/>
          </w:tcPr>
          <w:p w:rsidR="00421360" w:rsidRDefault="00421360" w:rsidP="00421360">
            <w:pPr>
              <w:jc w:val="both"/>
            </w:pPr>
          </w:p>
          <w:p w:rsidR="00421360" w:rsidRPr="007647B7" w:rsidRDefault="00421360" w:rsidP="00421360">
            <w:pPr>
              <w:jc w:val="both"/>
              <w:rPr>
                <w:b/>
                <w:i/>
                <w:color w:val="FFFFFF" w:themeColor="background1"/>
              </w:rPr>
            </w:pPr>
            <w:r w:rsidRPr="007647B7">
              <w:rPr>
                <w:b/>
                <w:i/>
                <w:color w:val="FFFFFF" w:themeColor="background1"/>
              </w:rPr>
              <w:t>Nombre de bénévoles : 661</w:t>
            </w:r>
          </w:p>
          <w:p w:rsidR="00421360" w:rsidRPr="007647B7" w:rsidRDefault="00421360" w:rsidP="00421360">
            <w:pPr>
              <w:jc w:val="both"/>
              <w:rPr>
                <w:b/>
                <w:i/>
                <w:color w:val="FFFFFF" w:themeColor="background1"/>
              </w:rPr>
            </w:pPr>
            <w:r w:rsidRPr="007647B7">
              <w:rPr>
                <w:b/>
                <w:i/>
                <w:color w:val="FFFFFF" w:themeColor="background1"/>
              </w:rPr>
              <w:t>Nombre de personnes accueillies : 7 920</w:t>
            </w:r>
          </w:p>
          <w:p w:rsidR="00421360" w:rsidRPr="007647B7" w:rsidRDefault="00421360" w:rsidP="00421360">
            <w:pPr>
              <w:jc w:val="both"/>
              <w:rPr>
                <w:b/>
                <w:i/>
                <w:color w:val="FFFFFF" w:themeColor="background1"/>
              </w:rPr>
            </w:pPr>
            <w:r w:rsidRPr="007647B7">
              <w:rPr>
                <w:b/>
                <w:i/>
                <w:color w:val="FFFFFF" w:themeColor="background1"/>
              </w:rPr>
              <w:t>Nombre de repas distribués : 1 014 320</w:t>
            </w:r>
          </w:p>
          <w:p w:rsidR="00421360" w:rsidRPr="00421360" w:rsidRDefault="00421360" w:rsidP="00421360">
            <w:pPr>
              <w:jc w:val="both"/>
              <w:rPr>
                <w:b/>
                <w:i/>
              </w:rPr>
            </w:pPr>
          </w:p>
        </w:tc>
      </w:tr>
    </w:tbl>
    <w:p w:rsidR="00421360" w:rsidRDefault="00421360" w:rsidP="00421360">
      <w:pPr>
        <w:jc w:val="both"/>
      </w:pPr>
    </w:p>
    <w:p w:rsidR="00421360" w:rsidRDefault="00421360" w:rsidP="00421360">
      <w:pPr>
        <w:pStyle w:val="Paragraphedeliste"/>
        <w:numPr>
          <w:ilvl w:val="0"/>
          <w:numId w:val="8"/>
        </w:numPr>
        <w:jc w:val="both"/>
      </w:pPr>
      <w:r>
        <w:t xml:space="preserve">Rendez-vous sur </w:t>
      </w:r>
      <w:hyperlink r:id="rId9" w:history="1">
        <w:r>
          <w:rPr>
            <w:rStyle w:val="Lienhypertexte"/>
          </w:rPr>
          <w:t>http://www.restosducoeur34.org/Notre-fonctionnement.html</w:t>
        </w:r>
      </w:hyperlink>
      <w:r>
        <w:t xml:space="preserve"> et expliquez le fonctionnement d’une antenne départementale.</w:t>
      </w:r>
    </w:p>
    <w:tbl>
      <w:tblPr>
        <w:tblStyle w:val="Grilledutableau"/>
        <w:tblW w:w="0" w:type="auto"/>
        <w:tblLook w:val="04A0" w:firstRow="1" w:lastRow="0" w:firstColumn="1" w:lastColumn="0" w:noHBand="0" w:noVBand="1"/>
      </w:tblPr>
      <w:tblGrid>
        <w:gridCol w:w="9212"/>
      </w:tblGrid>
      <w:tr w:rsidR="00421360" w:rsidTr="00421360">
        <w:tc>
          <w:tcPr>
            <w:tcW w:w="9212" w:type="dxa"/>
          </w:tcPr>
          <w:p w:rsidR="00421360" w:rsidRDefault="00421360" w:rsidP="00421360">
            <w:pPr>
              <w:jc w:val="both"/>
            </w:pPr>
          </w:p>
          <w:p w:rsidR="00421360" w:rsidRPr="00421360" w:rsidRDefault="00421360" w:rsidP="00421360">
            <w:pPr>
              <w:pStyle w:val="NormalWeb"/>
              <w:shd w:val="clear" w:color="auto" w:fill="FFFFFF"/>
              <w:spacing w:before="0" w:beforeAutospacing="0" w:after="0" w:afterAutospacing="0" w:line="408" w:lineRule="atLeast"/>
              <w:jc w:val="both"/>
              <w:rPr>
                <w:rFonts w:asciiTheme="minorHAnsi" w:hAnsiTheme="minorHAnsi" w:cs="Arial"/>
                <w:b/>
                <w:i/>
                <w:color w:val="FFFFFF" w:themeColor="background1"/>
                <w:sz w:val="22"/>
                <w:szCs w:val="22"/>
              </w:rPr>
            </w:pPr>
            <w:r w:rsidRPr="007647B7">
              <w:rPr>
                <w:rFonts w:asciiTheme="minorHAnsi" w:hAnsiTheme="minorHAnsi"/>
                <w:b/>
                <w:i/>
                <w:color w:val="FFFFFF" w:themeColor="background1"/>
                <w:sz w:val="22"/>
                <w:szCs w:val="22"/>
              </w:rPr>
              <w:t xml:space="preserve">Chaque antenne est bénévole. Une fois par an, chaque centre resto élit les bénévoles qui iront les représenter lors de l’Assemblée générale. </w:t>
            </w:r>
            <w:r w:rsidRPr="007647B7">
              <w:rPr>
                <w:rFonts w:asciiTheme="minorHAnsi" w:hAnsiTheme="minorHAnsi" w:cs="Arial"/>
                <w:b/>
                <w:i/>
                <w:color w:val="FFFFFF" w:themeColor="background1"/>
                <w:sz w:val="22"/>
                <w:szCs w:val="22"/>
              </w:rPr>
              <w:t xml:space="preserve">Cette assemblée va élire, pour une durée de deux ans renouvelable par moitié tous les ans, un Conseil d’Administration (C.A.) comprenant, au minimum, 14 membres. </w:t>
            </w:r>
            <w:r w:rsidRPr="00421360">
              <w:rPr>
                <w:rFonts w:asciiTheme="minorHAnsi" w:hAnsiTheme="minorHAnsi" w:cs="Arial"/>
                <w:b/>
                <w:i/>
                <w:color w:val="FFFFFF" w:themeColor="background1"/>
                <w:sz w:val="22"/>
                <w:szCs w:val="22"/>
              </w:rPr>
              <w:t>Le C.A. élit un Président et un Bureau auxquels il délègue ses pouvoirs pour la gestion quotidienne de l’Association, et qui peut se faire assister par plusieurs Conseillers Techniques.</w:t>
            </w:r>
          </w:p>
          <w:p w:rsidR="00421360" w:rsidRPr="007647B7" w:rsidRDefault="00421360" w:rsidP="00421360">
            <w:pPr>
              <w:jc w:val="both"/>
              <w:rPr>
                <w:b/>
                <w:i/>
                <w:color w:val="FFFFFF" w:themeColor="background1"/>
              </w:rPr>
            </w:pPr>
          </w:p>
          <w:p w:rsidR="00421360" w:rsidRDefault="00421360" w:rsidP="00421360">
            <w:pPr>
              <w:jc w:val="both"/>
            </w:pPr>
          </w:p>
        </w:tc>
      </w:tr>
    </w:tbl>
    <w:p w:rsidR="00421360" w:rsidRDefault="00421360" w:rsidP="00421360">
      <w:pPr>
        <w:jc w:val="both"/>
      </w:pPr>
    </w:p>
    <w:tbl>
      <w:tblPr>
        <w:tblStyle w:val="Grilledutableau"/>
        <w:tblW w:w="0" w:type="auto"/>
        <w:tblLook w:val="04A0" w:firstRow="1" w:lastRow="0" w:firstColumn="1" w:lastColumn="0" w:noHBand="0" w:noVBand="1"/>
      </w:tblPr>
      <w:tblGrid>
        <w:gridCol w:w="9212"/>
      </w:tblGrid>
      <w:tr w:rsidR="00680F35" w:rsidTr="00680F35">
        <w:tc>
          <w:tcPr>
            <w:tcW w:w="9212" w:type="dxa"/>
          </w:tcPr>
          <w:p w:rsidR="00680F35" w:rsidRDefault="00680F35" w:rsidP="00827C1B">
            <w:pPr>
              <w:jc w:val="both"/>
            </w:pPr>
            <w:r w:rsidRPr="00680F35">
              <w:rPr>
                <w:u w:val="single"/>
              </w:rPr>
              <w:t xml:space="preserve">Travail à faire pour le </w:t>
            </w:r>
            <w:r>
              <w:rPr>
                <w:u w:val="single"/>
              </w:rPr>
              <w:t>0</w:t>
            </w:r>
            <w:r w:rsidRPr="00680F35">
              <w:rPr>
                <w:u w:val="single"/>
              </w:rPr>
              <w:t>9/</w:t>
            </w:r>
            <w:r>
              <w:rPr>
                <w:u w:val="single"/>
              </w:rPr>
              <w:t>01</w:t>
            </w:r>
            <w:r w:rsidRPr="00680F35">
              <w:rPr>
                <w:u w:val="single"/>
              </w:rPr>
              <w:t>/20</w:t>
            </w:r>
            <w:r>
              <w:rPr>
                <w:u w:val="single"/>
              </w:rPr>
              <w:t>14</w:t>
            </w:r>
            <w:r>
              <w:t> :</w:t>
            </w:r>
          </w:p>
          <w:p w:rsidR="00680F35" w:rsidRDefault="00680F35" w:rsidP="00827C1B">
            <w:pPr>
              <w:jc w:val="both"/>
            </w:pPr>
          </w:p>
          <w:p w:rsidR="00680F35" w:rsidRDefault="00680F35" w:rsidP="00827C1B">
            <w:pPr>
              <w:jc w:val="both"/>
            </w:pPr>
            <w:r>
              <w:t xml:space="preserve">Recherchez pour la prochaine séance, d’autres types d’association </w:t>
            </w:r>
            <w:r w:rsidR="00F26B7C">
              <w:t xml:space="preserve">(au moins 5) </w:t>
            </w:r>
            <w:r>
              <w:t>correspondants au tableau du document n°1. Dans un tableau, donnez leurs noms, leurs missions et le public concerné.</w:t>
            </w:r>
            <w:r w:rsidR="00F26B7C">
              <w:t xml:space="preserve"> Vous développerez plus particulièrement l’une d’entre elle en la caractérisant (sous forme de tableau et sur feuille)</w:t>
            </w:r>
          </w:p>
          <w:p w:rsidR="00680F35" w:rsidRDefault="00680F35" w:rsidP="00827C1B">
            <w:pPr>
              <w:jc w:val="both"/>
            </w:pPr>
          </w:p>
        </w:tc>
      </w:tr>
    </w:tbl>
    <w:p w:rsidR="005E2637" w:rsidRDefault="005E2637" w:rsidP="00827C1B">
      <w:pPr>
        <w:jc w:val="both"/>
        <w:sectPr w:rsidR="005E2637" w:rsidSect="005E2637">
          <w:headerReference w:type="even" r:id="rId10"/>
          <w:headerReference w:type="default" r:id="rId11"/>
          <w:headerReference w:type="first" r:id="rId12"/>
          <w:pgSz w:w="11906" w:h="16838"/>
          <w:pgMar w:top="1417" w:right="1417" w:bottom="1417" w:left="1417" w:header="708" w:footer="708" w:gutter="0"/>
          <w:cols w:space="708"/>
          <w:docGrid w:linePitch="360"/>
        </w:sectPr>
      </w:pPr>
    </w:p>
    <w:p w:rsidR="00610521" w:rsidRPr="00590CE3" w:rsidRDefault="00D4519E" w:rsidP="00610521">
      <w:pPr>
        <w:jc w:val="both"/>
      </w:pPr>
      <w:r w:rsidRPr="00D4519E">
        <w:rPr>
          <w:u w:val="single"/>
        </w:rPr>
        <w:lastRenderedPageBreak/>
        <w:t>Document n°1</w:t>
      </w:r>
      <w:r>
        <w:t> : les différents statuts des associations</w:t>
      </w:r>
    </w:p>
    <w:tbl>
      <w:tblPr>
        <w:tblStyle w:val="Grilledutableau"/>
        <w:tblW w:w="14456" w:type="dxa"/>
        <w:tblLook w:val="04A0" w:firstRow="1" w:lastRow="0" w:firstColumn="1" w:lastColumn="0" w:noHBand="0" w:noVBand="1"/>
      </w:tblPr>
      <w:tblGrid>
        <w:gridCol w:w="4644"/>
        <w:gridCol w:w="5206"/>
        <w:gridCol w:w="2303"/>
        <w:gridCol w:w="2303"/>
      </w:tblGrid>
      <w:tr w:rsidR="00590CE3" w:rsidTr="00610521">
        <w:tc>
          <w:tcPr>
            <w:tcW w:w="9850" w:type="dxa"/>
            <w:gridSpan w:val="2"/>
            <w:vAlign w:val="center"/>
          </w:tcPr>
          <w:p w:rsidR="00590CE3" w:rsidRDefault="00590CE3" w:rsidP="00610521">
            <w:pPr>
              <w:jc w:val="center"/>
            </w:pPr>
            <w:r>
              <w:t>Association loi 1901</w:t>
            </w:r>
          </w:p>
        </w:tc>
        <w:tc>
          <w:tcPr>
            <w:tcW w:w="2303" w:type="dxa"/>
            <w:vAlign w:val="center"/>
          </w:tcPr>
          <w:p w:rsidR="00590CE3" w:rsidRDefault="00590CE3" w:rsidP="00610521">
            <w:pPr>
              <w:jc w:val="center"/>
            </w:pPr>
            <w:r>
              <w:t>Organisation non gouvernementale</w:t>
            </w:r>
          </w:p>
        </w:tc>
        <w:tc>
          <w:tcPr>
            <w:tcW w:w="2303" w:type="dxa"/>
            <w:vAlign w:val="center"/>
          </w:tcPr>
          <w:p w:rsidR="00590CE3" w:rsidRDefault="00590CE3" w:rsidP="00610521">
            <w:pPr>
              <w:jc w:val="center"/>
            </w:pPr>
            <w:r>
              <w:t>Syndicat professionnel</w:t>
            </w:r>
          </w:p>
        </w:tc>
      </w:tr>
      <w:tr w:rsidR="00590CE3" w:rsidTr="00610521">
        <w:tc>
          <w:tcPr>
            <w:tcW w:w="4644" w:type="dxa"/>
            <w:vAlign w:val="center"/>
          </w:tcPr>
          <w:p w:rsidR="00590CE3" w:rsidRDefault="00590CE3" w:rsidP="00610521">
            <w:pPr>
              <w:jc w:val="center"/>
            </w:pPr>
            <w:r>
              <w:t>Déclarée</w:t>
            </w:r>
          </w:p>
        </w:tc>
        <w:tc>
          <w:tcPr>
            <w:tcW w:w="5206" w:type="dxa"/>
            <w:vAlign w:val="center"/>
          </w:tcPr>
          <w:p w:rsidR="00590CE3" w:rsidRDefault="00590CE3" w:rsidP="00610521">
            <w:pPr>
              <w:jc w:val="center"/>
            </w:pPr>
            <w:r>
              <w:t>Déclarée d’utilité publique</w:t>
            </w:r>
          </w:p>
        </w:tc>
        <w:tc>
          <w:tcPr>
            <w:tcW w:w="2303" w:type="dxa"/>
            <w:vAlign w:val="center"/>
          </w:tcPr>
          <w:p w:rsidR="00590CE3" w:rsidRDefault="00610521" w:rsidP="00610521">
            <w:pPr>
              <w:jc w:val="center"/>
            </w:pPr>
            <w:r>
              <w:t>Association de solidarité Internationale (ASI)</w:t>
            </w:r>
          </w:p>
        </w:tc>
        <w:tc>
          <w:tcPr>
            <w:tcW w:w="2303" w:type="dxa"/>
            <w:vAlign w:val="center"/>
          </w:tcPr>
          <w:p w:rsidR="00590CE3" w:rsidRDefault="00610521" w:rsidP="00610521">
            <w:pPr>
              <w:jc w:val="center"/>
            </w:pPr>
            <w:r>
              <w:t>Association régie par le Code du travail</w:t>
            </w:r>
          </w:p>
        </w:tc>
      </w:tr>
      <w:tr w:rsidR="00590CE3" w:rsidTr="00610521">
        <w:tc>
          <w:tcPr>
            <w:tcW w:w="4644" w:type="dxa"/>
          </w:tcPr>
          <w:p w:rsidR="00E20B95" w:rsidRDefault="00E20B95" w:rsidP="00F550CC">
            <w:pPr>
              <w:jc w:val="both"/>
            </w:pPr>
          </w:p>
          <w:p w:rsidR="00590CE3" w:rsidRDefault="00F550CC" w:rsidP="00F550CC">
            <w:pPr>
              <w:jc w:val="both"/>
            </w:pPr>
            <w:r>
              <w:t>Elle acquiert la personnalité juridique dès sa déclaration à la préfecture. Elle peut recevoir des dons manuels (si son objet est d’intérêt général, elle délivre un reçu au donateur, qui ouvre droit à une réduction d’impôt), des subventions de l’Etat et des collectivités territoriales. Elle peut percevoir des cotisations de ses adhérents.</w:t>
            </w:r>
          </w:p>
        </w:tc>
        <w:tc>
          <w:tcPr>
            <w:tcW w:w="5206" w:type="dxa"/>
          </w:tcPr>
          <w:p w:rsidR="00E20B95" w:rsidRDefault="00E20B95" w:rsidP="00590CE3">
            <w:pPr>
              <w:jc w:val="both"/>
            </w:pPr>
          </w:p>
          <w:p w:rsidR="00590CE3" w:rsidRDefault="00610521" w:rsidP="00590CE3">
            <w:pPr>
              <w:jc w:val="both"/>
            </w:pPr>
            <w:r>
              <w:t>Par décret en Conseil d’Etat à l’issue d’une période probatoire d’une durée au moins égale à trois ans. Elle doit réunir les critères suivants :</w:t>
            </w:r>
          </w:p>
          <w:p w:rsidR="00E20B95" w:rsidRDefault="00E20B95" w:rsidP="00590CE3">
            <w:pPr>
              <w:jc w:val="both"/>
            </w:pPr>
          </w:p>
          <w:p w:rsidR="00610521" w:rsidRDefault="00610521" w:rsidP="00610521">
            <w:pPr>
              <w:pStyle w:val="Paragraphedeliste"/>
              <w:numPr>
                <w:ilvl w:val="0"/>
                <w:numId w:val="3"/>
              </w:numPr>
              <w:jc w:val="both"/>
            </w:pPr>
            <w:r>
              <w:t>Objet d’intérêt général</w:t>
            </w:r>
          </w:p>
          <w:p w:rsidR="00610521" w:rsidRDefault="00610521" w:rsidP="00610521">
            <w:pPr>
              <w:pStyle w:val="Paragraphedeliste"/>
              <w:numPr>
                <w:ilvl w:val="0"/>
                <w:numId w:val="3"/>
              </w:numPr>
              <w:jc w:val="both"/>
            </w:pPr>
            <w:r>
              <w:t>Influence dépassant le cadre local</w:t>
            </w:r>
          </w:p>
          <w:p w:rsidR="00610521" w:rsidRDefault="00610521" w:rsidP="00610521">
            <w:pPr>
              <w:pStyle w:val="Paragraphedeliste"/>
              <w:numPr>
                <w:ilvl w:val="0"/>
                <w:numId w:val="3"/>
              </w:numPr>
              <w:jc w:val="both"/>
            </w:pPr>
            <w:r>
              <w:t>Nombre de membres supérieur à 200</w:t>
            </w:r>
          </w:p>
          <w:p w:rsidR="00610521" w:rsidRDefault="00610521" w:rsidP="00610521">
            <w:pPr>
              <w:pStyle w:val="Paragraphedeliste"/>
              <w:numPr>
                <w:ilvl w:val="0"/>
                <w:numId w:val="3"/>
              </w:numPr>
              <w:jc w:val="both"/>
            </w:pPr>
            <w:r>
              <w:t>Transparence et solidité financières</w:t>
            </w:r>
          </w:p>
          <w:p w:rsidR="00610521" w:rsidRDefault="00610521" w:rsidP="00610521">
            <w:pPr>
              <w:pStyle w:val="Paragraphedeliste"/>
              <w:numPr>
                <w:ilvl w:val="0"/>
                <w:numId w:val="3"/>
              </w:numPr>
              <w:jc w:val="both"/>
            </w:pPr>
            <w:r>
              <w:t>Autonomie financière</w:t>
            </w:r>
          </w:p>
          <w:p w:rsidR="00E20B95" w:rsidRDefault="00E20B95" w:rsidP="00610521">
            <w:pPr>
              <w:jc w:val="both"/>
            </w:pPr>
          </w:p>
          <w:p w:rsidR="00610521" w:rsidRDefault="00610521" w:rsidP="00610521">
            <w:pPr>
              <w:jc w:val="both"/>
            </w:pPr>
            <w:r>
              <w:t>Elle peut recevoir des dons et des legs en contrepartie d’un contrôle strict de la Cour des Comptes</w:t>
            </w:r>
          </w:p>
          <w:p w:rsidR="00E20B95" w:rsidRDefault="00E20B95" w:rsidP="00610521">
            <w:pPr>
              <w:jc w:val="both"/>
            </w:pPr>
          </w:p>
        </w:tc>
        <w:tc>
          <w:tcPr>
            <w:tcW w:w="2303" w:type="dxa"/>
          </w:tcPr>
          <w:p w:rsidR="00E20B95" w:rsidRDefault="00E20B95" w:rsidP="00610521">
            <w:pPr>
              <w:jc w:val="both"/>
            </w:pPr>
          </w:p>
          <w:p w:rsidR="00590CE3" w:rsidRDefault="00610521" w:rsidP="00610521">
            <w:pPr>
              <w:jc w:val="both"/>
            </w:pPr>
            <w:r>
              <w:t>Champ d’action international</w:t>
            </w:r>
          </w:p>
          <w:p w:rsidR="00610521" w:rsidRDefault="00610521" w:rsidP="00610521">
            <w:pPr>
              <w:jc w:val="both"/>
            </w:pPr>
            <w:r>
              <w:t>Intervient dans les domaines écologique, humanitaire et scientifique.</w:t>
            </w:r>
          </w:p>
          <w:p w:rsidR="00610521" w:rsidRDefault="00610521" w:rsidP="00610521">
            <w:pPr>
              <w:jc w:val="both"/>
            </w:pPr>
            <w:r>
              <w:t>Indépendance financière et politique, aucune aide étatique</w:t>
            </w:r>
          </w:p>
          <w:p w:rsidR="00610521" w:rsidRDefault="00610521" w:rsidP="00610521">
            <w:pPr>
              <w:jc w:val="both"/>
            </w:pPr>
          </w:p>
        </w:tc>
        <w:tc>
          <w:tcPr>
            <w:tcW w:w="2303" w:type="dxa"/>
          </w:tcPr>
          <w:p w:rsidR="00E20B95" w:rsidRDefault="00E20B95" w:rsidP="00590CE3">
            <w:pPr>
              <w:jc w:val="both"/>
            </w:pPr>
          </w:p>
          <w:p w:rsidR="00590CE3" w:rsidRDefault="00610521" w:rsidP="00590CE3">
            <w:pPr>
              <w:jc w:val="both"/>
            </w:pPr>
            <w:r>
              <w:t>Défend les intérêts professionnels de ses membres.</w:t>
            </w:r>
          </w:p>
        </w:tc>
      </w:tr>
    </w:tbl>
    <w:p w:rsidR="006613BE" w:rsidRPr="00E20B95" w:rsidRDefault="00E20B95" w:rsidP="00E20B95">
      <w:pPr>
        <w:jc w:val="right"/>
        <w:rPr>
          <w:i/>
          <w:sz w:val="16"/>
        </w:rPr>
        <w:sectPr w:rsidR="006613BE" w:rsidRPr="00E20B95" w:rsidSect="00610521">
          <w:headerReference w:type="default" r:id="rId13"/>
          <w:pgSz w:w="16838" w:h="11906" w:orient="landscape"/>
          <w:pgMar w:top="1417" w:right="1417" w:bottom="1417" w:left="1417" w:header="708" w:footer="708" w:gutter="0"/>
          <w:cols w:space="708"/>
          <w:docGrid w:linePitch="360"/>
        </w:sectPr>
      </w:pPr>
      <w:r w:rsidRPr="00E20B95">
        <w:rPr>
          <w:i/>
          <w:sz w:val="16"/>
        </w:rPr>
        <w:t>Tableau extrait du manuel de man</w:t>
      </w:r>
      <w:r>
        <w:rPr>
          <w:i/>
          <w:sz w:val="16"/>
        </w:rPr>
        <w:t>a</w:t>
      </w:r>
      <w:r w:rsidRPr="00E20B95">
        <w:rPr>
          <w:i/>
          <w:sz w:val="16"/>
        </w:rPr>
        <w:t>g</w:t>
      </w:r>
      <w:r>
        <w:rPr>
          <w:i/>
          <w:sz w:val="16"/>
        </w:rPr>
        <w:t>e</w:t>
      </w:r>
      <w:r w:rsidRPr="00E20B95">
        <w:rPr>
          <w:i/>
          <w:sz w:val="16"/>
        </w:rPr>
        <w:t>ment chez Nathan première</w:t>
      </w:r>
    </w:p>
    <w:p w:rsidR="00D4519E" w:rsidRDefault="00D4519E" w:rsidP="00590CE3">
      <w:pPr>
        <w:jc w:val="both"/>
      </w:pPr>
      <w:r w:rsidRPr="00D4519E">
        <w:rPr>
          <w:u w:val="single"/>
        </w:rPr>
        <w:lastRenderedPageBreak/>
        <w:t>Document n°2</w:t>
      </w:r>
      <w:r>
        <w:t> : extrait du journal les échos du 25/11/2013</w:t>
      </w:r>
    </w:p>
    <w:tbl>
      <w:tblPr>
        <w:tblStyle w:val="Grilledutableau"/>
        <w:tblW w:w="0" w:type="auto"/>
        <w:tblLook w:val="04A0" w:firstRow="1" w:lastRow="0" w:firstColumn="1" w:lastColumn="0" w:noHBand="0" w:noVBand="1"/>
      </w:tblPr>
      <w:tblGrid>
        <w:gridCol w:w="14144"/>
      </w:tblGrid>
      <w:tr w:rsidR="00D4519E" w:rsidTr="00D4519E">
        <w:tc>
          <w:tcPr>
            <w:tcW w:w="14144" w:type="dxa"/>
          </w:tcPr>
          <w:p w:rsidR="00D4519E" w:rsidRPr="00D4519E" w:rsidRDefault="00D4519E" w:rsidP="00D4519E">
            <w:pPr>
              <w:shd w:val="clear" w:color="auto" w:fill="FFFFFF"/>
              <w:spacing w:after="75" w:line="312" w:lineRule="atLeast"/>
              <w:jc w:val="both"/>
              <w:rPr>
                <w:rFonts w:eastAsia="Times New Roman" w:cs="Arial"/>
                <w:lang w:eastAsia="fr-FR"/>
              </w:rPr>
            </w:pPr>
            <w:r w:rsidRPr="00D4519E">
              <w:rPr>
                <w:rFonts w:eastAsia="Times New Roman" w:cs="Arial"/>
                <w:lang w:eastAsia="fr-FR"/>
              </w:rPr>
              <w:t xml:space="preserve">Les Restos du </w:t>
            </w:r>
            <w:proofErr w:type="spellStart"/>
            <w:r w:rsidRPr="00D4519E">
              <w:rPr>
                <w:rFonts w:eastAsia="Times New Roman" w:cs="Arial"/>
                <w:lang w:eastAsia="fr-FR"/>
              </w:rPr>
              <w:t>Coeur</w:t>
            </w:r>
            <w:proofErr w:type="spellEnd"/>
            <w:r w:rsidRPr="00D4519E">
              <w:rPr>
                <w:rFonts w:eastAsia="Times New Roman" w:cs="Arial"/>
                <w:lang w:eastAsia="fr-FR"/>
              </w:rPr>
              <w:t xml:space="preserve">, qui lançaient lundi leur 29e campagne hivernale, ont obtenu du ministre de l’Agriculture Stéphane Le </w:t>
            </w:r>
            <w:proofErr w:type="spellStart"/>
            <w:r w:rsidRPr="00D4519E">
              <w:rPr>
                <w:rFonts w:eastAsia="Times New Roman" w:cs="Arial"/>
                <w:lang w:eastAsia="fr-FR"/>
              </w:rPr>
              <w:t>Foll</w:t>
            </w:r>
            <w:proofErr w:type="spellEnd"/>
            <w:r w:rsidRPr="00D4519E">
              <w:rPr>
                <w:rFonts w:eastAsia="Times New Roman" w:cs="Arial"/>
                <w:lang w:eastAsia="fr-FR"/>
              </w:rPr>
              <w:t xml:space="preserve"> l’assurance pour « la fin de l’année » d’une exonération fiscale pour les dons du secteur agricole, comme ils le réclamaient. Venu participer à l’ouverture de cette 29e campagne, dans un centre d’accueil des Restos à Paris, Stéphane Le </w:t>
            </w:r>
            <w:proofErr w:type="spellStart"/>
            <w:r w:rsidRPr="00D4519E">
              <w:rPr>
                <w:rFonts w:eastAsia="Times New Roman" w:cs="Arial"/>
                <w:lang w:eastAsia="fr-FR"/>
              </w:rPr>
              <w:t>Foll</w:t>
            </w:r>
            <w:proofErr w:type="spellEnd"/>
            <w:r w:rsidRPr="00D4519E">
              <w:rPr>
                <w:rFonts w:eastAsia="Times New Roman" w:cs="Arial"/>
                <w:lang w:eastAsia="fr-FR"/>
              </w:rPr>
              <w:t xml:space="preserve"> a annoncé qu’une circulaire fiscale était en préparation et serait « opérationnelle à la fin de l’année », pour inciter les agriculteurs à faire des dons de produits aux associations d’aides alimentaires comme les Restos.</w:t>
            </w:r>
          </w:p>
          <w:p w:rsidR="00D4519E" w:rsidRPr="00D4519E" w:rsidRDefault="00D4519E" w:rsidP="00D4519E">
            <w:pPr>
              <w:shd w:val="clear" w:color="auto" w:fill="FFFFFF"/>
              <w:spacing w:before="225"/>
              <w:outlineLvl w:val="1"/>
              <w:rPr>
                <w:rFonts w:eastAsia="Times New Roman" w:cs="Arial"/>
                <w:b/>
                <w:bCs/>
                <w:lang w:eastAsia="fr-FR"/>
              </w:rPr>
            </w:pPr>
            <w:r w:rsidRPr="00D4519E">
              <w:rPr>
                <w:rFonts w:eastAsia="Times New Roman" w:cs="Arial"/>
                <w:b/>
                <w:bCs/>
                <w:lang w:eastAsia="fr-FR"/>
              </w:rPr>
              <w:t>Nouvelles sources d’approvisionnement</w:t>
            </w:r>
          </w:p>
          <w:p w:rsidR="00D4519E" w:rsidRPr="00D4519E" w:rsidRDefault="00D4519E" w:rsidP="00D4519E">
            <w:pPr>
              <w:shd w:val="clear" w:color="auto" w:fill="FFFFFF"/>
              <w:spacing w:after="75" w:line="312" w:lineRule="atLeast"/>
              <w:jc w:val="both"/>
              <w:rPr>
                <w:rFonts w:eastAsia="Times New Roman" w:cs="Arial"/>
                <w:lang w:eastAsia="fr-FR"/>
              </w:rPr>
            </w:pPr>
            <w:r w:rsidRPr="00D4519E">
              <w:rPr>
                <w:rFonts w:eastAsia="Times New Roman" w:cs="Arial"/>
                <w:lang w:eastAsia="fr-FR"/>
              </w:rPr>
              <w:t xml:space="preserve">Confrontés à une nouvelle hausse du nombre de bénéficiaires, et à une baisse des aides européennes, les Restos du </w:t>
            </w:r>
            <w:proofErr w:type="spellStart"/>
            <w:r w:rsidRPr="00D4519E">
              <w:rPr>
                <w:rFonts w:eastAsia="Times New Roman" w:cs="Arial"/>
                <w:lang w:eastAsia="fr-FR"/>
              </w:rPr>
              <w:t>Coeur</w:t>
            </w:r>
            <w:proofErr w:type="spellEnd"/>
            <w:r w:rsidRPr="00D4519E">
              <w:rPr>
                <w:rFonts w:eastAsia="Times New Roman" w:cs="Arial"/>
                <w:lang w:eastAsia="fr-FR"/>
              </w:rPr>
              <w:t xml:space="preserve"> réclamaient cette mesure d’élargissement de la loi Coluche au don en nature du secteur agricole, parfois confronté à des surplus de production. « Nous voulons trouver de nouvelles sources d’approvisionnement », souligne Olivier Berthe, président des Restos du </w:t>
            </w:r>
            <w:proofErr w:type="spellStart"/>
            <w:r w:rsidRPr="00D4519E">
              <w:rPr>
                <w:rFonts w:eastAsia="Times New Roman" w:cs="Arial"/>
                <w:lang w:eastAsia="fr-FR"/>
              </w:rPr>
              <w:t>coeur</w:t>
            </w:r>
            <w:proofErr w:type="spellEnd"/>
            <w:r w:rsidRPr="00D4519E">
              <w:rPr>
                <w:rFonts w:eastAsia="Times New Roman" w:cs="Arial"/>
                <w:lang w:eastAsia="fr-FR"/>
              </w:rPr>
              <w:t>.</w:t>
            </w:r>
          </w:p>
          <w:p w:rsidR="00D4519E" w:rsidRPr="00D4519E" w:rsidRDefault="00D4519E" w:rsidP="00D4519E">
            <w:pPr>
              <w:shd w:val="clear" w:color="auto" w:fill="FFFFFF"/>
              <w:spacing w:after="75" w:line="312" w:lineRule="atLeast"/>
              <w:jc w:val="both"/>
              <w:rPr>
                <w:rFonts w:eastAsia="Times New Roman" w:cs="Arial"/>
                <w:lang w:eastAsia="fr-FR"/>
              </w:rPr>
            </w:pPr>
            <w:r w:rsidRPr="00D4519E">
              <w:rPr>
                <w:rFonts w:eastAsia="Times New Roman" w:cs="Arial"/>
                <w:lang w:eastAsia="fr-FR"/>
              </w:rPr>
              <w:t xml:space="preserve">La loi Coluche accorde actuellement aux particuliers une réduction d’impôt de 75 % de leurs dons financiers. Mais pour les agriculteurs, « c’est compliqué, surtout s’ils font un don de blé ou de lait, par exemple. Car le produit ne peut pas être donné comme ça, il doit être transformé », explique M. Berthe. « On dit oui à l’idée qu’on puisse avoir des dons de produits agricoles, favorisés par une fiscalité avantageuse », a expliqué Stéphane Le </w:t>
            </w:r>
            <w:proofErr w:type="spellStart"/>
            <w:r w:rsidRPr="00D4519E">
              <w:rPr>
                <w:rFonts w:eastAsia="Times New Roman" w:cs="Arial"/>
                <w:lang w:eastAsia="fr-FR"/>
              </w:rPr>
              <w:t>Foll</w:t>
            </w:r>
            <w:proofErr w:type="spellEnd"/>
            <w:r w:rsidRPr="00D4519E">
              <w:rPr>
                <w:rFonts w:eastAsia="Times New Roman" w:cs="Arial"/>
                <w:lang w:eastAsia="fr-FR"/>
              </w:rPr>
              <w:t xml:space="preserve">, rappelant qu’il s’agissait d’une « idée de Jean-Michel </w:t>
            </w:r>
            <w:proofErr w:type="spellStart"/>
            <w:r w:rsidRPr="00D4519E">
              <w:rPr>
                <w:rFonts w:eastAsia="Times New Roman" w:cs="Arial"/>
                <w:lang w:eastAsia="fr-FR"/>
              </w:rPr>
              <w:t>Lemétayer</w:t>
            </w:r>
            <w:proofErr w:type="spellEnd"/>
            <w:r w:rsidRPr="00D4519E">
              <w:rPr>
                <w:rFonts w:eastAsia="Times New Roman" w:cs="Arial"/>
                <w:lang w:eastAsia="fr-FR"/>
              </w:rPr>
              <w:t xml:space="preserve"> », l’ancien président de la FNSEA, décédé </w:t>
            </w:r>
            <w:proofErr w:type="spellStart"/>
            <w:r w:rsidRPr="00D4519E">
              <w:rPr>
                <w:rFonts w:eastAsia="Times New Roman" w:cs="Arial"/>
                <w:lang w:eastAsia="fr-FR"/>
              </w:rPr>
              <w:t>butalement</w:t>
            </w:r>
            <w:proofErr w:type="spellEnd"/>
            <w:r w:rsidRPr="00D4519E">
              <w:rPr>
                <w:rFonts w:eastAsia="Times New Roman" w:cs="Arial"/>
                <w:lang w:eastAsia="fr-FR"/>
              </w:rPr>
              <w:t xml:space="preserve"> cet été.</w:t>
            </w:r>
          </w:p>
          <w:p w:rsidR="00D4519E" w:rsidRPr="00D4519E" w:rsidRDefault="00D4519E" w:rsidP="00D4519E">
            <w:pPr>
              <w:shd w:val="clear" w:color="auto" w:fill="FFFFFF"/>
              <w:spacing w:after="75" w:line="312" w:lineRule="atLeast"/>
              <w:jc w:val="both"/>
              <w:rPr>
                <w:rFonts w:eastAsia="Times New Roman" w:cs="Arial"/>
                <w:lang w:eastAsia="fr-FR"/>
              </w:rPr>
            </w:pPr>
            <w:r w:rsidRPr="00D4519E">
              <w:rPr>
                <w:rFonts w:eastAsia="Times New Roman" w:cs="Arial"/>
                <w:lang w:eastAsia="fr-FR"/>
              </w:rPr>
              <w:t>« Le Premier ministre s’était engagé à mettre un place un tel dispositif » en septembre lors du salon international de l’élevage (</w:t>
            </w:r>
            <w:proofErr w:type="spellStart"/>
            <w:r w:rsidRPr="00D4519E">
              <w:rPr>
                <w:rFonts w:eastAsia="Times New Roman" w:cs="Arial"/>
                <w:lang w:eastAsia="fr-FR"/>
              </w:rPr>
              <w:t>Space</w:t>
            </w:r>
            <w:proofErr w:type="spellEnd"/>
            <w:r w:rsidRPr="00D4519E">
              <w:rPr>
                <w:rFonts w:eastAsia="Times New Roman" w:cs="Arial"/>
                <w:lang w:eastAsia="fr-FR"/>
              </w:rPr>
              <w:t>) à Rennes, a ajouté le ministre. Selon son entourage, la circulaire, qui viendra des services de Bercy, devra établir « comment la défiscalisation sera répartie sur les différents acteurs de la chaîne de transformation » (agriculteurs, transformateurs...), « pour que ce ne soit pas uniquement le dernier maillon de la chaîne qui en profite ».</w:t>
            </w:r>
          </w:p>
          <w:p w:rsidR="00D4519E" w:rsidRPr="00D4519E" w:rsidRDefault="00D4519E" w:rsidP="00D4519E">
            <w:pPr>
              <w:shd w:val="clear" w:color="auto" w:fill="FFFFFF"/>
              <w:spacing w:after="75" w:line="312" w:lineRule="atLeast"/>
              <w:jc w:val="both"/>
              <w:rPr>
                <w:rFonts w:eastAsia="Times New Roman" w:cs="Arial"/>
                <w:color w:val="3B3A3A"/>
                <w:lang w:eastAsia="fr-FR"/>
              </w:rPr>
            </w:pPr>
            <w:r w:rsidRPr="00D4519E">
              <w:rPr>
                <w:rFonts w:eastAsia="Times New Roman" w:cs="Arial"/>
                <w:lang w:eastAsia="fr-FR"/>
              </w:rPr>
              <w:t>Après 960.000 personnes aidées et 130 millions de repas servis lors de l’hiver 2012-2013, l’association créée par Coluche en 1985 a la « quasi-certitude » que le seuil symbolique du million de bénéficiaires sera atteint.</w:t>
            </w:r>
          </w:p>
          <w:p w:rsidR="00D4519E" w:rsidRPr="006613BE" w:rsidRDefault="00255FD4" w:rsidP="00EE06AD">
            <w:pPr>
              <w:jc w:val="right"/>
              <w:rPr>
                <w:b/>
                <w:i/>
              </w:rPr>
            </w:pPr>
            <w:hyperlink r:id="rId14" w:history="1">
              <w:r w:rsidR="00EE06AD" w:rsidRPr="00290640">
                <w:rPr>
                  <w:rStyle w:val="Lienhypertexte"/>
                  <w:b/>
                  <w:i/>
                  <w:sz w:val="16"/>
                </w:rPr>
                <w:t>www.lesechos.fr</w:t>
              </w:r>
            </w:hyperlink>
            <w:r w:rsidR="006613BE" w:rsidRPr="006613BE">
              <w:rPr>
                <w:b/>
                <w:i/>
                <w:sz w:val="16"/>
              </w:rPr>
              <w:t xml:space="preserve"> le 25/11/2013</w:t>
            </w:r>
          </w:p>
        </w:tc>
      </w:tr>
    </w:tbl>
    <w:p w:rsidR="00401BED" w:rsidRDefault="00401BED" w:rsidP="00590CE3">
      <w:pPr>
        <w:jc w:val="both"/>
        <w:rPr>
          <w:u w:val="single"/>
        </w:rPr>
      </w:pPr>
    </w:p>
    <w:p w:rsidR="006613BE" w:rsidRDefault="006613BE" w:rsidP="00590CE3">
      <w:pPr>
        <w:jc w:val="both"/>
        <w:rPr>
          <w:u w:val="single"/>
        </w:rPr>
        <w:sectPr w:rsidR="006613BE" w:rsidSect="00610521">
          <w:pgSz w:w="16838" w:h="11906" w:orient="landscape"/>
          <w:pgMar w:top="1417" w:right="1417" w:bottom="1417" w:left="1417" w:header="708" w:footer="708" w:gutter="0"/>
          <w:cols w:space="708"/>
          <w:docGrid w:linePitch="360"/>
        </w:sectPr>
      </w:pPr>
    </w:p>
    <w:p w:rsidR="00D4519E" w:rsidRDefault="00D676E8" w:rsidP="00590CE3">
      <w:pPr>
        <w:jc w:val="both"/>
      </w:pPr>
      <w:r w:rsidRPr="00D676E8">
        <w:rPr>
          <w:u w:val="single"/>
        </w:rPr>
        <w:lastRenderedPageBreak/>
        <w:t>Document n°3</w:t>
      </w:r>
      <w:r>
        <w:t> : distinction salariat / bénévolat</w:t>
      </w:r>
    </w:p>
    <w:tbl>
      <w:tblPr>
        <w:tblStyle w:val="Grilledutableau"/>
        <w:tblW w:w="0" w:type="auto"/>
        <w:tblLook w:val="04A0" w:firstRow="1" w:lastRow="0" w:firstColumn="1" w:lastColumn="0" w:noHBand="0" w:noVBand="1"/>
      </w:tblPr>
      <w:tblGrid>
        <w:gridCol w:w="5495"/>
        <w:gridCol w:w="8649"/>
      </w:tblGrid>
      <w:tr w:rsidR="00D676E8" w:rsidTr="00633ACD">
        <w:tc>
          <w:tcPr>
            <w:tcW w:w="5495" w:type="dxa"/>
          </w:tcPr>
          <w:p w:rsidR="00D676E8" w:rsidRPr="00633ACD" w:rsidRDefault="00D676E8" w:rsidP="00401BED">
            <w:pPr>
              <w:jc w:val="center"/>
            </w:pPr>
            <w:r w:rsidRPr="00633ACD">
              <w:t>Les caractéristiques du bénévolat</w:t>
            </w:r>
          </w:p>
          <w:p w:rsidR="00D676E8" w:rsidRPr="00633ACD" w:rsidRDefault="00D676E8" w:rsidP="00590CE3">
            <w:pPr>
              <w:jc w:val="both"/>
            </w:pPr>
          </w:p>
          <w:p w:rsidR="00D676E8" w:rsidRDefault="00D676E8" w:rsidP="00D676E8">
            <w:pPr>
              <w:pStyle w:val="NormalWeb"/>
              <w:shd w:val="clear" w:color="auto" w:fill="FFFFFF"/>
              <w:spacing w:before="0" w:beforeAutospacing="0" w:after="0" w:afterAutospacing="0"/>
              <w:jc w:val="both"/>
              <w:rPr>
                <w:rFonts w:asciiTheme="minorHAnsi" w:hAnsiTheme="minorHAnsi" w:cs="Arial"/>
                <w:color w:val="121212"/>
                <w:sz w:val="22"/>
                <w:szCs w:val="22"/>
              </w:rPr>
            </w:pPr>
            <w:r w:rsidRPr="00633ACD">
              <w:rPr>
                <w:rFonts w:asciiTheme="minorHAnsi" w:hAnsiTheme="minorHAnsi" w:cs="Arial"/>
                <w:color w:val="121212"/>
                <w:sz w:val="22"/>
                <w:szCs w:val="22"/>
              </w:rPr>
              <w:t>Le bénévolat se distingue de la situation de travail (ou salariat) essentiellement par les critères suivants :</w:t>
            </w:r>
          </w:p>
          <w:p w:rsidR="00B508D6" w:rsidRPr="00633ACD" w:rsidRDefault="00B508D6" w:rsidP="00D676E8">
            <w:pPr>
              <w:pStyle w:val="NormalWeb"/>
              <w:shd w:val="clear" w:color="auto" w:fill="FFFFFF"/>
              <w:spacing w:before="0" w:beforeAutospacing="0" w:after="0" w:afterAutospacing="0"/>
              <w:jc w:val="both"/>
              <w:rPr>
                <w:rFonts w:asciiTheme="minorHAnsi" w:hAnsiTheme="minorHAnsi" w:cs="Arial"/>
                <w:color w:val="121212"/>
                <w:sz w:val="22"/>
                <w:szCs w:val="22"/>
              </w:rPr>
            </w:pPr>
          </w:p>
          <w:p w:rsidR="00D676E8" w:rsidRPr="00633ACD" w:rsidRDefault="00D676E8" w:rsidP="00D676E8">
            <w:pPr>
              <w:pStyle w:val="NormalWeb"/>
              <w:shd w:val="clear" w:color="auto" w:fill="FFFFFF"/>
              <w:spacing w:before="0" w:beforeAutospacing="0" w:after="0" w:afterAutospacing="0"/>
              <w:jc w:val="both"/>
              <w:rPr>
                <w:rFonts w:asciiTheme="minorHAnsi" w:hAnsiTheme="minorHAnsi" w:cs="Arial"/>
                <w:color w:val="121212"/>
                <w:sz w:val="22"/>
                <w:szCs w:val="22"/>
              </w:rPr>
            </w:pPr>
            <w:r w:rsidRPr="00633ACD">
              <w:rPr>
                <w:rFonts w:asciiTheme="minorHAnsi" w:hAnsiTheme="minorHAnsi" w:cs="Arial"/>
                <w:color w:val="121212"/>
                <w:sz w:val="22"/>
                <w:szCs w:val="22"/>
              </w:rPr>
              <w:t>• le bénévole ne perçoit pas de rémunération (en espèce ou en nature : prêt d’un véhicule automobile par exemple). Il peut cependant être remboursé des frais induits par son activité (déplacement, hébergement, achat de matériel…) ;</w:t>
            </w:r>
          </w:p>
          <w:p w:rsidR="00D676E8" w:rsidRDefault="00D676E8" w:rsidP="00D676E8">
            <w:pPr>
              <w:pStyle w:val="NormalWeb"/>
              <w:shd w:val="clear" w:color="auto" w:fill="FFFFFF"/>
              <w:spacing w:before="0" w:beforeAutospacing="0" w:after="0" w:afterAutospacing="0"/>
              <w:jc w:val="both"/>
              <w:rPr>
                <w:rFonts w:ascii="Arial" w:hAnsi="Arial" w:cs="Arial"/>
                <w:color w:val="121212"/>
                <w:sz w:val="20"/>
                <w:szCs w:val="20"/>
              </w:rPr>
            </w:pPr>
            <w:r w:rsidRPr="00633ACD">
              <w:rPr>
                <w:rFonts w:asciiTheme="minorHAnsi" w:hAnsiTheme="minorHAnsi" w:cs="Arial"/>
                <w:color w:val="121212"/>
                <w:sz w:val="22"/>
                <w:szCs w:val="22"/>
              </w:rPr>
              <w:t>• le bénévole n’est soumis à aucune subordination juridique (critère du contrat de travail). Il ne reçoit pas d’ordre et ne peut pas être sanctionné par l’association, comme pourrait l’être un salarié (licenciement…). Sa participation est volontaire : il est toujours libre d’y mettre un terme sans procédure ni dédommagement. Il est en revanche tenu de respecter les statuts de l’association, ainsi que les normes de sécurité dans son domaine d’activité.</w:t>
            </w:r>
          </w:p>
          <w:p w:rsidR="00D676E8" w:rsidRDefault="00D676E8" w:rsidP="00590CE3">
            <w:pPr>
              <w:jc w:val="both"/>
            </w:pPr>
          </w:p>
          <w:p w:rsidR="00D676E8" w:rsidRPr="006613BE" w:rsidRDefault="00D676E8" w:rsidP="00D676E8">
            <w:pPr>
              <w:jc w:val="right"/>
              <w:rPr>
                <w:b/>
                <w:i/>
              </w:rPr>
            </w:pPr>
            <w:r w:rsidRPr="006613BE">
              <w:rPr>
                <w:b/>
                <w:i/>
                <w:sz w:val="16"/>
              </w:rPr>
              <w:t>www.associations.gouv.fr</w:t>
            </w:r>
          </w:p>
        </w:tc>
        <w:tc>
          <w:tcPr>
            <w:tcW w:w="8649" w:type="dxa"/>
          </w:tcPr>
          <w:p w:rsidR="00D676E8" w:rsidRPr="00633ACD" w:rsidRDefault="00633ACD" w:rsidP="00401BED">
            <w:pPr>
              <w:jc w:val="center"/>
            </w:pPr>
            <w:r w:rsidRPr="00633ACD">
              <w:t>La définition de la relation salariale</w:t>
            </w:r>
          </w:p>
          <w:p w:rsidR="00633ACD" w:rsidRPr="00633ACD" w:rsidRDefault="00633ACD" w:rsidP="00633ACD">
            <w:pPr>
              <w:jc w:val="both"/>
            </w:pP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color w:val="121212"/>
                <w:sz w:val="22"/>
                <w:szCs w:val="22"/>
              </w:rPr>
              <w:t>La relation salariale est caractérisée par un certain nombre d’éléments : versement d’une rémunération, existence d’un lien de subordination.</w:t>
            </w: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noProof/>
                <w:color w:val="121212"/>
                <w:sz w:val="22"/>
                <w:szCs w:val="22"/>
              </w:rPr>
              <w:drawing>
                <wp:inline distT="0" distB="0" distL="0" distR="0" wp14:anchorId="2C74C93B" wp14:editId="1758ADCF">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33ACD">
              <w:rPr>
                <w:rFonts w:asciiTheme="minorHAnsi" w:hAnsiTheme="minorHAnsi" w:cs="Arial"/>
                <w:color w:val="121212"/>
                <w:sz w:val="22"/>
                <w:szCs w:val="22"/>
              </w:rPr>
              <w:t> Le versement d’une rémunération en contrepartie de la fourniture d’un travail</w:t>
            </w:r>
          </w:p>
          <w:p w:rsid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color w:val="121212"/>
                <w:sz w:val="22"/>
                <w:szCs w:val="22"/>
              </w:rPr>
              <w:t>Cette rémunération constitue un salaire, quel que soit le nom qui lui est donné : rétribution, vacation, prime, indemnité… Cette rémunération peut être aussi constituée, en tout ou en partie, d’avantages en nature : repas, logement, voiture…</w:t>
            </w:r>
          </w:p>
          <w:p w:rsidR="00B508D6" w:rsidRPr="00633ACD" w:rsidRDefault="00B508D6"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noProof/>
                <w:color w:val="121212"/>
                <w:sz w:val="22"/>
                <w:szCs w:val="22"/>
              </w:rPr>
              <w:drawing>
                <wp:inline distT="0" distB="0" distL="0" distR="0" wp14:anchorId="40109BB7" wp14:editId="58329A3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33ACD">
              <w:rPr>
                <w:rFonts w:asciiTheme="minorHAnsi" w:hAnsiTheme="minorHAnsi" w:cs="Arial"/>
                <w:color w:val="121212"/>
                <w:sz w:val="22"/>
                <w:szCs w:val="22"/>
              </w:rPr>
              <w:t> L’existence d’un lien de subordination.</w:t>
            </w: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color w:val="121212"/>
                <w:sz w:val="22"/>
                <w:szCs w:val="22"/>
              </w:rPr>
              <w:t>Ainsi, dans le cas d’une association, le salarié exercera son activité sous l’autorité (la subordination juridique) du conseil d’administration, du président ou d’une personne déléguée à cet effet. Le lien de subordination pourra se manifester, quelle que soit par ailleurs la nature des tâches accomplies au profit de l’association, ou le degré d’indépendance laissé au salarié (degré qui peut varier en fonction du poste occupé) :</w:t>
            </w: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color w:val="121212"/>
                <w:sz w:val="22"/>
                <w:szCs w:val="22"/>
              </w:rPr>
              <w:t>- dans la soumission à des directives et à des contrôles,</w:t>
            </w:r>
            <w:r w:rsidRPr="00633ACD">
              <w:rPr>
                <w:rStyle w:val="apple-converted-space"/>
                <w:rFonts w:asciiTheme="minorHAnsi" w:hAnsiTheme="minorHAnsi" w:cs="Arial"/>
                <w:color w:val="121212"/>
                <w:sz w:val="22"/>
                <w:szCs w:val="22"/>
              </w:rPr>
              <w:t> </w:t>
            </w:r>
            <w:r w:rsidRPr="00633ACD">
              <w:rPr>
                <w:rFonts w:asciiTheme="minorHAnsi" w:hAnsiTheme="minorHAnsi" w:cs="Arial"/>
                <w:color w:val="121212"/>
                <w:sz w:val="22"/>
                <w:szCs w:val="22"/>
              </w:rPr>
              <w:br/>
              <w:t xml:space="preserve">- dans le fait d’exercer l’activité dans les locaux de l’association, d’en utiliser les outils de travail (matériel notamment), et de s’engager à fournir programmes et </w:t>
            </w:r>
            <w:proofErr w:type="spellStart"/>
            <w:r w:rsidRPr="00633ACD">
              <w:rPr>
                <w:rFonts w:asciiTheme="minorHAnsi" w:hAnsiTheme="minorHAnsi" w:cs="Arial"/>
                <w:color w:val="121212"/>
                <w:sz w:val="22"/>
                <w:szCs w:val="22"/>
              </w:rPr>
              <w:t>comptes-rendus</w:t>
            </w:r>
            <w:proofErr w:type="spellEnd"/>
            <w:r w:rsidRPr="00633ACD">
              <w:rPr>
                <w:rFonts w:asciiTheme="minorHAnsi" w:hAnsiTheme="minorHAnsi" w:cs="Arial"/>
                <w:color w:val="121212"/>
                <w:sz w:val="22"/>
                <w:szCs w:val="22"/>
              </w:rPr>
              <w:t xml:space="preserve"> d’activités.</w:t>
            </w:r>
          </w:p>
          <w:p w:rsidR="00B508D6" w:rsidRDefault="00B508D6" w:rsidP="00633ACD">
            <w:pPr>
              <w:pStyle w:val="NormalWeb"/>
              <w:shd w:val="clear" w:color="auto" w:fill="FFFFFF"/>
              <w:spacing w:before="0" w:beforeAutospacing="0" w:after="0" w:afterAutospacing="0" w:line="225" w:lineRule="atLeast"/>
              <w:jc w:val="both"/>
              <w:rPr>
                <w:rStyle w:val="lev"/>
                <w:rFonts w:asciiTheme="minorHAnsi" w:hAnsiTheme="minorHAnsi" w:cs="Arial"/>
                <w:color w:val="121212"/>
                <w:sz w:val="22"/>
                <w:szCs w:val="22"/>
              </w:rPr>
            </w:pP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Style w:val="lev"/>
                <w:rFonts w:asciiTheme="minorHAnsi" w:hAnsiTheme="minorHAnsi" w:cs="Arial"/>
                <w:color w:val="121212"/>
                <w:sz w:val="22"/>
                <w:szCs w:val="22"/>
              </w:rPr>
              <w:t>Les conséquences</w:t>
            </w:r>
          </w:p>
          <w:p w:rsidR="00633ACD" w:rsidRPr="00633ACD" w:rsidRDefault="00633ACD" w:rsidP="00633ACD">
            <w:pPr>
              <w:pStyle w:val="NormalWeb"/>
              <w:shd w:val="clear" w:color="auto" w:fill="FFFFFF"/>
              <w:spacing w:before="0" w:beforeAutospacing="0" w:after="0" w:afterAutospacing="0" w:line="225" w:lineRule="atLeast"/>
              <w:jc w:val="both"/>
              <w:rPr>
                <w:rFonts w:asciiTheme="minorHAnsi" w:hAnsiTheme="minorHAnsi" w:cs="Arial"/>
                <w:color w:val="121212"/>
                <w:sz w:val="22"/>
                <w:szCs w:val="22"/>
              </w:rPr>
            </w:pPr>
            <w:r w:rsidRPr="00633ACD">
              <w:rPr>
                <w:rFonts w:asciiTheme="minorHAnsi" w:hAnsiTheme="minorHAnsi" w:cs="Arial"/>
                <w:color w:val="121212"/>
                <w:sz w:val="22"/>
                <w:szCs w:val="22"/>
              </w:rPr>
              <w:t>La reconnaissance de l’existence d’une relation salariale a pour conséquence la nécessité de respecter impérativement les règles figurant dans le Code du travail et dans le code de la sécurité sociale : embauche, licenciement (hors dispositions particulières s’appliquant au CDD ou au contrat ’nouvelle embauche’), congés payés, hygiène et sécurité, cotisations sociales… ainsi que celles rendues applicables par des accords collectifs (notamment les conventions collectives).</w:t>
            </w:r>
          </w:p>
          <w:p w:rsidR="00633ACD" w:rsidRPr="006613BE" w:rsidRDefault="00633ACD" w:rsidP="006613BE">
            <w:pPr>
              <w:jc w:val="right"/>
              <w:rPr>
                <w:b/>
                <w:i/>
              </w:rPr>
            </w:pPr>
            <w:r w:rsidRPr="006613BE">
              <w:rPr>
                <w:b/>
                <w:i/>
                <w:sz w:val="16"/>
              </w:rPr>
              <w:t>www.associations.gouv.fr</w:t>
            </w:r>
          </w:p>
        </w:tc>
      </w:tr>
    </w:tbl>
    <w:p w:rsidR="00D676E8" w:rsidRDefault="00D676E8" w:rsidP="00590CE3">
      <w:pPr>
        <w:jc w:val="both"/>
      </w:pPr>
    </w:p>
    <w:p w:rsidR="00B508D6" w:rsidRDefault="00B508D6" w:rsidP="00590CE3">
      <w:pPr>
        <w:jc w:val="both"/>
        <w:rPr>
          <w:u w:val="single"/>
        </w:rPr>
      </w:pPr>
    </w:p>
    <w:p w:rsidR="00B508D6" w:rsidRDefault="00B508D6" w:rsidP="00590CE3">
      <w:pPr>
        <w:jc w:val="both"/>
        <w:rPr>
          <w:u w:val="single"/>
        </w:rPr>
      </w:pPr>
    </w:p>
    <w:p w:rsidR="00B508D6" w:rsidRDefault="00B508D6" w:rsidP="00590CE3">
      <w:pPr>
        <w:jc w:val="both"/>
      </w:pPr>
      <w:r>
        <w:rPr>
          <w:u w:val="single"/>
        </w:rPr>
        <w:t>Document n°4 </w:t>
      </w:r>
      <w:r>
        <w:t>: les autres acteurs des associations</w:t>
      </w:r>
    </w:p>
    <w:tbl>
      <w:tblPr>
        <w:tblStyle w:val="Grilledutableau"/>
        <w:tblW w:w="0" w:type="auto"/>
        <w:jc w:val="center"/>
        <w:tblLook w:val="04A0" w:firstRow="1" w:lastRow="0" w:firstColumn="1" w:lastColumn="0" w:noHBand="0" w:noVBand="1"/>
      </w:tblPr>
      <w:tblGrid>
        <w:gridCol w:w="4714"/>
        <w:gridCol w:w="4715"/>
        <w:gridCol w:w="4715"/>
      </w:tblGrid>
      <w:tr w:rsidR="00B508D6" w:rsidRPr="00B508D6" w:rsidTr="00B508D6">
        <w:trPr>
          <w:jc w:val="center"/>
        </w:trPr>
        <w:tc>
          <w:tcPr>
            <w:tcW w:w="4714" w:type="dxa"/>
          </w:tcPr>
          <w:p w:rsidR="00B508D6" w:rsidRDefault="00B508D6" w:rsidP="00B508D6">
            <w:pPr>
              <w:jc w:val="center"/>
            </w:pPr>
          </w:p>
          <w:p w:rsidR="00B508D6" w:rsidRDefault="00B508D6" w:rsidP="00B508D6">
            <w:pPr>
              <w:jc w:val="center"/>
            </w:pPr>
            <w:r>
              <w:t>Les a</w:t>
            </w:r>
            <w:r w:rsidRPr="00B508D6">
              <w:t>dhérents</w:t>
            </w:r>
          </w:p>
          <w:p w:rsidR="00B508D6" w:rsidRPr="00B508D6" w:rsidRDefault="00B508D6" w:rsidP="00B508D6">
            <w:pPr>
              <w:jc w:val="center"/>
            </w:pPr>
          </w:p>
        </w:tc>
        <w:tc>
          <w:tcPr>
            <w:tcW w:w="4715" w:type="dxa"/>
          </w:tcPr>
          <w:p w:rsidR="00B508D6" w:rsidRDefault="00B508D6" w:rsidP="00B508D6">
            <w:pPr>
              <w:jc w:val="center"/>
            </w:pPr>
          </w:p>
          <w:p w:rsidR="00B508D6" w:rsidRPr="00B508D6" w:rsidRDefault="00B508D6" w:rsidP="00B508D6">
            <w:pPr>
              <w:jc w:val="center"/>
            </w:pPr>
            <w:r w:rsidRPr="00B508D6">
              <w:t>Les administrateurs</w:t>
            </w:r>
          </w:p>
        </w:tc>
        <w:tc>
          <w:tcPr>
            <w:tcW w:w="4715" w:type="dxa"/>
          </w:tcPr>
          <w:p w:rsidR="00B508D6" w:rsidRDefault="00B508D6" w:rsidP="00B508D6">
            <w:pPr>
              <w:jc w:val="center"/>
            </w:pPr>
          </w:p>
          <w:p w:rsidR="00B508D6" w:rsidRPr="00B508D6" w:rsidRDefault="00B508D6" w:rsidP="00B508D6">
            <w:pPr>
              <w:jc w:val="center"/>
            </w:pPr>
            <w:r w:rsidRPr="00B508D6">
              <w:t>Les membres du bureau</w:t>
            </w:r>
          </w:p>
        </w:tc>
      </w:tr>
      <w:tr w:rsidR="00B508D6" w:rsidRPr="00B508D6" w:rsidTr="00B508D6">
        <w:trPr>
          <w:jc w:val="center"/>
        </w:trPr>
        <w:tc>
          <w:tcPr>
            <w:tcW w:w="4714" w:type="dxa"/>
          </w:tcPr>
          <w:p w:rsidR="00B508D6" w:rsidRDefault="00B508D6" w:rsidP="00B508D6">
            <w:pPr>
              <w:pStyle w:val="NormalWeb"/>
              <w:shd w:val="clear" w:color="auto" w:fill="FFFFFF"/>
              <w:spacing w:before="75" w:beforeAutospacing="0" w:after="300" w:afterAutospacing="0"/>
              <w:ind w:left="375" w:right="75"/>
              <w:jc w:val="both"/>
              <w:rPr>
                <w:rFonts w:asciiTheme="minorHAnsi" w:hAnsiTheme="minorHAnsi"/>
                <w:sz w:val="22"/>
                <w:szCs w:val="22"/>
              </w:rPr>
            </w:pPr>
          </w:p>
          <w:p w:rsidR="00B508D6" w:rsidRPr="00B508D6" w:rsidRDefault="00B508D6" w:rsidP="00B508D6">
            <w:pPr>
              <w:pStyle w:val="NormalWeb"/>
              <w:shd w:val="clear" w:color="auto" w:fill="FFFFFF"/>
              <w:spacing w:before="75" w:beforeAutospacing="0" w:after="300" w:afterAutospacing="0"/>
              <w:ind w:left="375" w:right="75"/>
              <w:jc w:val="both"/>
              <w:rPr>
                <w:rFonts w:asciiTheme="minorHAnsi" w:hAnsiTheme="minorHAnsi" w:cs="Arial"/>
                <w:sz w:val="22"/>
                <w:szCs w:val="22"/>
              </w:rPr>
            </w:pPr>
            <w:r w:rsidRPr="00B508D6">
              <w:rPr>
                <w:rFonts w:asciiTheme="minorHAnsi" w:hAnsiTheme="minorHAnsi"/>
                <w:sz w:val="22"/>
                <w:szCs w:val="22"/>
              </w:rPr>
              <w:t xml:space="preserve">Les membres d’une association sont des adhérents. Même si ce n’est pas obligatoire, celui-ci est soumis le plus souvent au versement d’une cotisation. </w:t>
            </w:r>
            <w:r w:rsidRPr="00B508D6">
              <w:rPr>
                <w:rFonts w:asciiTheme="minorHAnsi" w:hAnsiTheme="minorHAnsi" w:cs="Arial"/>
                <w:sz w:val="22"/>
                <w:szCs w:val="22"/>
              </w:rPr>
              <w:t>L’adhésion suppose que l’on soit d’accord avec le projet de l’association et que l’on puisse cesser d’être adhérent dès que ce n’est plus cas. L’adhésion est volontaire. Les adhérents d’une association sont généralement conviés tous les ans à une assemblée générale qui approuve ou désapprouve la gestion passée et qui décide des grandes orientations futures, selon le principe démocratique « une personne, une voix ».</w:t>
            </w:r>
          </w:p>
          <w:p w:rsidR="00B508D6" w:rsidRPr="00B508D6" w:rsidRDefault="00B508D6" w:rsidP="00B508D6">
            <w:pPr>
              <w:shd w:val="clear" w:color="auto" w:fill="FFFFFF"/>
              <w:spacing w:before="75" w:after="300"/>
              <w:ind w:left="375" w:right="75"/>
              <w:jc w:val="both"/>
              <w:rPr>
                <w:rFonts w:eastAsia="Times New Roman" w:cs="Arial"/>
                <w:lang w:eastAsia="fr-FR"/>
              </w:rPr>
            </w:pPr>
            <w:r w:rsidRPr="00B508D6">
              <w:rPr>
                <w:rFonts w:eastAsia="Times New Roman" w:cs="Arial"/>
                <w:lang w:eastAsia="fr-FR"/>
              </w:rPr>
              <w:t>Les adhérents élisent les administrateurs.</w:t>
            </w:r>
          </w:p>
          <w:p w:rsidR="00B508D6" w:rsidRPr="00B508D6" w:rsidRDefault="00B508D6" w:rsidP="00590CE3">
            <w:pPr>
              <w:jc w:val="both"/>
            </w:pPr>
          </w:p>
        </w:tc>
        <w:tc>
          <w:tcPr>
            <w:tcW w:w="4715" w:type="dxa"/>
          </w:tcPr>
          <w:p w:rsid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p>
          <w:p w:rsidR="00B508D6" w:rsidRP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r w:rsidRPr="00B508D6">
              <w:rPr>
                <w:rFonts w:asciiTheme="minorHAnsi" w:hAnsiTheme="minorHAnsi" w:cs="Arial"/>
                <w:b w:val="0"/>
                <w:bCs w:val="0"/>
                <w:sz w:val="22"/>
                <w:szCs w:val="22"/>
              </w:rPr>
              <w:t>Il s’agit d’une personne physique ou morale élue au cours d’une assemblée générale. Les administrateurs se réunissent en</w:t>
            </w:r>
            <w:r w:rsidRPr="00B508D6">
              <w:t> </w:t>
            </w:r>
            <w:r w:rsidRPr="00B508D6">
              <w:rPr>
                <w:rFonts w:asciiTheme="minorHAnsi" w:hAnsiTheme="minorHAnsi" w:cs="Arial"/>
                <w:b w:val="0"/>
                <w:bCs w:val="0"/>
                <w:sz w:val="22"/>
                <w:szCs w:val="22"/>
              </w:rPr>
              <w:t>Conseil d’administration</w:t>
            </w:r>
            <w:r w:rsidRPr="00B508D6">
              <w:t> </w:t>
            </w:r>
            <w:r w:rsidRPr="00B508D6">
              <w:rPr>
                <w:rFonts w:asciiTheme="minorHAnsi" w:hAnsiTheme="minorHAnsi" w:cs="Arial"/>
                <w:b w:val="0"/>
                <w:bCs w:val="0"/>
                <w:sz w:val="22"/>
                <w:szCs w:val="22"/>
              </w:rPr>
              <w:t>2 à 3 fois par an.</w:t>
            </w:r>
          </w:p>
          <w:p w:rsidR="00B508D6" w:rsidRPr="00B508D6" w:rsidRDefault="00B508D6" w:rsidP="00B508D6">
            <w:pPr>
              <w:pStyle w:val="NormalWeb"/>
              <w:shd w:val="clear" w:color="auto" w:fill="FFFFFF"/>
              <w:spacing w:before="75" w:beforeAutospacing="0" w:after="300" w:afterAutospacing="0"/>
              <w:ind w:left="375" w:right="75"/>
              <w:jc w:val="both"/>
              <w:rPr>
                <w:rFonts w:asciiTheme="minorHAnsi" w:hAnsiTheme="minorHAnsi" w:cs="Arial"/>
                <w:sz w:val="22"/>
                <w:szCs w:val="22"/>
              </w:rPr>
            </w:pPr>
            <w:r w:rsidRPr="00B508D6">
              <w:rPr>
                <w:rFonts w:asciiTheme="minorHAnsi" w:hAnsiTheme="minorHAnsi" w:cs="Arial"/>
                <w:sz w:val="22"/>
                <w:szCs w:val="22"/>
              </w:rPr>
              <w:t>Le conseil d’administration élit généralement les membres du bureau.</w:t>
            </w:r>
          </w:p>
          <w:p w:rsidR="00B508D6" w:rsidRPr="00B508D6" w:rsidRDefault="00B508D6" w:rsidP="00B508D6">
            <w:pPr>
              <w:pStyle w:val="NormalWeb"/>
              <w:shd w:val="clear" w:color="auto" w:fill="FFFFFF"/>
              <w:spacing w:before="75" w:beforeAutospacing="0" w:after="300" w:afterAutospacing="0"/>
              <w:ind w:left="375" w:right="75"/>
              <w:jc w:val="both"/>
              <w:rPr>
                <w:rFonts w:asciiTheme="minorHAnsi" w:hAnsiTheme="minorHAnsi" w:cs="Arial"/>
                <w:sz w:val="22"/>
                <w:szCs w:val="22"/>
              </w:rPr>
            </w:pPr>
            <w:r w:rsidRPr="00B508D6">
              <w:rPr>
                <w:rFonts w:asciiTheme="minorHAnsi" w:hAnsiTheme="minorHAnsi" w:cs="Arial"/>
                <w:sz w:val="22"/>
                <w:szCs w:val="22"/>
              </w:rPr>
              <w:t>Les administrateurs peuvent être membres du bureau.</w:t>
            </w:r>
          </w:p>
          <w:p w:rsidR="00B508D6" w:rsidRPr="00B508D6" w:rsidRDefault="00B508D6" w:rsidP="00590CE3">
            <w:pPr>
              <w:jc w:val="both"/>
              <w:rPr>
                <w:rFonts w:eastAsia="Times New Roman" w:cs="Arial"/>
                <w:lang w:eastAsia="fr-FR"/>
              </w:rPr>
            </w:pPr>
          </w:p>
        </w:tc>
        <w:tc>
          <w:tcPr>
            <w:tcW w:w="4715" w:type="dxa"/>
          </w:tcPr>
          <w:p w:rsid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p>
          <w:p w:rsidR="00B508D6" w:rsidRP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r w:rsidRPr="00B508D6">
              <w:rPr>
                <w:rFonts w:asciiTheme="minorHAnsi" w:hAnsiTheme="minorHAnsi" w:cs="Arial"/>
                <w:b w:val="0"/>
                <w:bCs w:val="0"/>
                <w:sz w:val="22"/>
                <w:szCs w:val="22"/>
              </w:rPr>
              <w:t>C’est une personne mandatée au sein de l’association pour la gestion courante de l’association.</w:t>
            </w:r>
          </w:p>
          <w:p w:rsidR="00B508D6" w:rsidRP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r w:rsidRPr="00B508D6">
              <w:rPr>
                <w:rFonts w:asciiTheme="minorHAnsi" w:hAnsiTheme="minorHAnsi" w:cs="Arial"/>
                <w:b w:val="0"/>
                <w:bCs w:val="0"/>
                <w:sz w:val="22"/>
                <w:szCs w:val="22"/>
              </w:rPr>
              <w:t>Le plus souvent, le bureau se compose</w:t>
            </w:r>
            <w:r>
              <w:rPr>
                <w:rFonts w:asciiTheme="minorHAnsi" w:hAnsiTheme="minorHAnsi" w:cs="Arial"/>
                <w:b w:val="0"/>
                <w:bCs w:val="0"/>
                <w:sz w:val="22"/>
                <w:szCs w:val="22"/>
              </w:rPr>
              <w:t> :</w:t>
            </w:r>
          </w:p>
          <w:p w:rsidR="00B508D6" w:rsidRPr="00B508D6" w:rsidRDefault="00B508D6" w:rsidP="00B508D6">
            <w:pPr>
              <w:pStyle w:val="Titre2"/>
              <w:numPr>
                <w:ilvl w:val="0"/>
                <w:numId w:val="14"/>
              </w:numPr>
              <w:shd w:val="clear" w:color="auto" w:fill="FFFFFF"/>
              <w:spacing w:before="75" w:beforeAutospacing="0"/>
              <w:outlineLvl w:val="1"/>
              <w:rPr>
                <w:rFonts w:asciiTheme="minorHAnsi" w:hAnsiTheme="minorHAnsi" w:cs="Arial"/>
                <w:b w:val="0"/>
                <w:bCs w:val="0"/>
                <w:sz w:val="22"/>
                <w:szCs w:val="22"/>
              </w:rPr>
            </w:pPr>
            <w:proofErr w:type="gramStart"/>
            <w:r w:rsidRPr="00B508D6">
              <w:rPr>
                <w:rFonts w:asciiTheme="minorHAnsi" w:hAnsiTheme="minorHAnsi" w:cs="Arial"/>
                <w:b w:val="0"/>
                <w:bCs w:val="0"/>
                <w:sz w:val="22"/>
                <w:szCs w:val="22"/>
              </w:rPr>
              <w:t>d’un</w:t>
            </w:r>
            <w:proofErr w:type="gramEnd"/>
            <w:r w:rsidRPr="00B508D6">
              <w:rPr>
                <w:rFonts w:asciiTheme="minorHAnsi" w:hAnsiTheme="minorHAnsi" w:cs="Arial"/>
                <w:b w:val="0"/>
                <w:bCs w:val="0"/>
                <w:sz w:val="22"/>
                <w:szCs w:val="22"/>
              </w:rPr>
              <w:t xml:space="preserve"> président</w:t>
            </w:r>
          </w:p>
          <w:p w:rsidR="00B508D6" w:rsidRPr="00B508D6" w:rsidRDefault="00B508D6" w:rsidP="00B508D6">
            <w:pPr>
              <w:pStyle w:val="Titre2"/>
              <w:numPr>
                <w:ilvl w:val="0"/>
                <w:numId w:val="14"/>
              </w:numPr>
              <w:shd w:val="clear" w:color="auto" w:fill="FFFFFF"/>
              <w:spacing w:before="75" w:beforeAutospacing="0"/>
              <w:outlineLvl w:val="1"/>
              <w:rPr>
                <w:rFonts w:asciiTheme="minorHAnsi" w:hAnsiTheme="minorHAnsi" w:cs="Arial"/>
                <w:b w:val="0"/>
                <w:bCs w:val="0"/>
                <w:sz w:val="22"/>
                <w:szCs w:val="22"/>
              </w:rPr>
            </w:pPr>
            <w:proofErr w:type="gramStart"/>
            <w:r w:rsidRPr="00B508D6">
              <w:rPr>
                <w:rFonts w:asciiTheme="minorHAnsi" w:hAnsiTheme="minorHAnsi" w:cs="Arial"/>
                <w:b w:val="0"/>
                <w:bCs w:val="0"/>
                <w:sz w:val="22"/>
                <w:szCs w:val="22"/>
              </w:rPr>
              <w:t>d’un</w:t>
            </w:r>
            <w:proofErr w:type="gramEnd"/>
            <w:r w:rsidRPr="00B508D6">
              <w:rPr>
                <w:rFonts w:asciiTheme="minorHAnsi" w:hAnsiTheme="minorHAnsi" w:cs="Arial"/>
                <w:b w:val="0"/>
                <w:bCs w:val="0"/>
                <w:sz w:val="22"/>
                <w:szCs w:val="22"/>
              </w:rPr>
              <w:t xml:space="preserve"> trésorier (finances)</w:t>
            </w:r>
          </w:p>
          <w:p w:rsidR="00B508D6" w:rsidRPr="00B508D6" w:rsidRDefault="00B508D6" w:rsidP="00B508D6">
            <w:pPr>
              <w:pStyle w:val="Titre2"/>
              <w:numPr>
                <w:ilvl w:val="0"/>
                <w:numId w:val="14"/>
              </w:numPr>
              <w:shd w:val="clear" w:color="auto" w:fill="FFFFFF"/>
              <w:spacing w:before="75" w:beforeAutospacing="0"/>
              <w:outlineLvl w:val="1"/>
              <w:rPr>
                <w:rFonts w:asciiTheme="minorHAnsi" w:hAnsiTheme="minorHAnsi" w:cs="Arial"/>
                <w:b w:val="0"/>
                <w:bCs w:val="0"/>
                <w:sz w:val="22"/>
                <w:szCs w:val="22"/>
              </w:rPr>
            </w:pPr>
            <w:proofErr w:type="gramStart"/>
            <w:r w:rsidRPr="00B508D6">
              <w:rPr>
                <w:rFonts w:asciiTheme="minorHAnsi" w:hAnsiTheme="minorHAnsi" w:cs="Arial"/>
                <w:b w:val="0"/>
                <w:bCs w:val="0"/>
                <w:sz w:val="22"/>
                <w:szCs w:val="22"/>
              </w:rPr>
              <w:t>d’un</w:t>
            </w:r>
            <w:proofErr w:type="gramEnd"/>
            <w:r w:rsidRPr="00B508D6">
              <w:rPr>
                <w:rFonts w:asciiTheme="minorHAnsi" w:hAnsiTheme="minorHAnsi" w:cs="Arial"/>
                <w:b w:val="0"/>
                <w:bCs w:val="0"/>
                <w:sz w:val="22"/>
                <w:szCs w:val="22"/>
              </w:rPr>
              <w:t xml:space="preserve"> secrétaire (questions administratives et juridiques).</w:t>
            </w:r>
          </w:p>
          <w:p w:rsidR="00B508D6" w:rsidRP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r w:rsidRPr="00B508D6">
              <w:rPr>
                <w:rFonts w:asciiTheme="minorHAnsi" w:hAnsiTheme="minorHAnsi" w:cs="Arial"/>
                <w:b w:val="0"/>
                <w:bCs w:val="0"/>
                <w:sz w:val="22"/>
                <w:szCs w:val="22"/>
              </w:rPr>
              <w:t>Il peut comporter davantage de membres.</w:t>
            </w:r>
          </w:p>
          <w:p w:rsidR="00B508D6" w:rsidRPr="00B508D6" w:rsidRDefault="00B508D6" w:rsidP="00B508D6">
            <w:pPr>
              <w:pStyle w:val="Titre2"/>
              <w:shd w:val="clear" w:color="auto" w:fill="FFFFFF"/>
              <w:spacing w:before="75" w:beforeAutospacing="0"/>
              <w:ind w:left="300"/>
              <w:outlineLvl w:val="1"/>
              <w:rPr>
                <w:rFonts w:asciiTheme="minorHAnsi" w:hAnsiTheme="minorHAnsi" w:cs="Arial"/>
                <w:b w:val="0"/>
                <w:bCs w:val="0"/>
                <w:sz w:val="22"/>
                <w:szCs w:val="22"/>
              </w:rPr>
            </w:pPr>
          </w:p>
        </w:tc>
      </w:tr>
    </w:tbl>
    <w:p w:rsidR="001322AD" w:rsidRPr="0096353A" w:rsidRDefault="00B508D6" w:rsidP="00421360">
      <w:pPr>
        <w:jc w:val="right"/>
      </w:pPr>
      <w:r w:rsidRPr="00B508D6">
        <w:rPr>
          <w:b/>
          <w:i/>
          <w:sz w:val="16"/>
        </w:rPr>
        <w:t xml:space="preserve">Source : </w:t>
      </w:r>
      <w:hyperlink r:id="rId16" w:history="1">
        <w:r w:rsidRPr="00B508D6">
          <w:rPr>
            <w:rStyle w:val="Lienhypertexte"/>
            <w:b/>
            <w:i/>
            <w:sz w:val="16"/>
          </w:rPr>
          <w:t>http://www.jd-emploiassociatif.info/statuts/</w:t>
        </w:r>
      </w:hyperlink>
    </w:p>
    <w:sectPr w:rsidR="001322AD" w:rsidRPr="0096353A" w:rsidSect="004213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4A" w:rsidRDefault="00EB484A" w:rsidP="00EB484A">
      <w:pPr>
        <w:spacing w:after="0" w:line="240" w:lineRule="auto"/>
      </w:pPr>
      <w:r>
        <w:separator/>
      </w:r>
    </w:p>
  </w:endnote>
  <w:endnote w:type="continuationSeparator" w:id="0">
    <w:p w:rsidR="00EB484A" w:rsidRDefault="00EB484A" w:rsidP="00EB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4A" w:rsidRDefault="00EB484A" w:rsidP="00EB484A">
      <w:pPr>
        <w:spacing w:after="0" w:line="240" w:lineRule="auto"/>
      </w:pPr>
      <w:r>
        <w:separator/>
      </w:r>
    </w:p>
  </w:footnote>
  <w:footnote w:type="continuationSeparator" w:id="0">
    <w:p w:rsidR="00EB484A" w:rsidRDefault="00EB484A" w:rsidP="00EB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B5" w:rsidRDefault="00255FD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6600" o:spid="_x0000_s2050" type="#_x0000_t75" style="position:absolute;margin-left:0;margin-top:0;width:452.5pt;height:282.35pt;z-index:-251657216;mso-position-horizontal:center;mso-position-horizontal-relative:margin;mso-position-vertical:center;mso-position-vertical-relative:margin" o:allowincell="f">
          <v:imagedata r:id="rId1" o:title="Logo-Restos-du-coe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1242"/>
      <w:gridCol w:w="6521"/>
      <w:gridCol w:w="1449"/>
    </w:tblGrid>
    <w:tr w:rsidR="00EB484A" w:rsidTr="000E2077">
      <w:tc>
        <w:tcPr>
          <w:tcW w:w="1242" w:type="dxa"/>
        </w:tcPr>
        <w:p w:rsidR="00EB484A" w:rsidRDefault="00255FD4" w:rsidP="000E2077">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6601" o:spid="_x0000_s2051" type="#_x0000_t75" style="position:absolute;margin-left:0;margin-top:0;width:452.5pt;height:282.35pt;z-index:-251656192;mso-position-horizontal:center;mso-position-horizontal-relative:margin;mso-position-vertical:center;mso-position-vertical-relative:margin" o:allowincell="f">
                <v:imagedata r:id="rId1" o:title="Logo-Restos-du-coeur" gain="19661f" blacklevel="22938f"/>
                <w10:wrap anchorx="margin" anchory="margin"/>
              </v:shape>
            </w:pict>
          </w:r>
          <w:r w:rsidR="00EB484A">
            <w:t>Chapitre 5</w:t>
          </w:r>
        </w:p>
      </w:tc>
      <w:tc>
        <w:tcPr>
          <w:tcW w:w="6521" w:type="dxa"/>
        </w:tcPr>
        <w:p w:rsidR="00EB484A" w:rsidRDefault="00EB484A" w:rsidP="000E2077">
          <w:pPr>
            <w:jc w:val="center"/>
          </w:pPr>
          <w:r>
            <w:t>Quel est le rôle des associations ?</w:t>
          </w:r>
        </w:p>
        <w:p w:rsidR="00966FE1" w:rsidRDefault="00966FE1" w:rsidP="000E2077">
          <w:pPr>
            <w:jc w:val="center"/>
          </w:pPr>
          <w:r>
            <w:t xml:space="preserve">Le cas des Restos du </w:t>
          </w:r>
          <w:proofErr w:type="spellStart"/>
          <w:r>
            <w:t>Coeur</w:t>
          </w:r>
          <w:proofErr w:type="spellEnd"/>
        </w:p>
      </w:tc>
      <w:tc>
        <w:tcPr>
          <w:tcW w:w="1449" w:type="dxa"/>
        </w:tcPr>
        <w:p w:rsidR="00EB484A" w:rsidRDefault="009C339D" w:rsidP="009C339D">
          <w:pPr>
            <w:jc w:val="center"/>
          </w:pPr>
          <w:r>
            <w:t xml:space="preserve">TD du </w:t>
          </w:r>
          <w:r w:rsidR="00EB484A">
            <w:t>12/12/2013</w:t>
          </w:r>
        </w:p>
      </w:tc>
    </w:tr>
  </w:tbl>
  <w:p w:rsidR="00EB484A" w:rsidRDefault="00EB484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B5" w:rsidRDefault="00255FD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6599" o:spid="_x0000_s2049" type="#_x0000_t75" style="position:absolute;margin-left:0;margin-top:0;width:452.5pt;height:282.35pt;z-index:-251658240;mso-position-horizontal:center;mso-position-horizontal-relative:margin;mso-position-vertical:center;mso-position-vertical-relative:margin" o:allowincell="f">
          <v:imagedata r:id="rId1" o:title="Logo-Restos-du-coeur"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425" w:type="dxa"/>
      <w:tblLook w:val="04A0" w:firstRow="1" w:lastRow="0" w:firstColumn="1" w:lastColumn="0" w:noHBand="0" w:noVBand="1"/>
    </w:tblPr>
    <w:tblGrid>
      <w:gridCol w:w="3085"/>
      <w:gridCol w:w="6662"/>
      <w:gridCol w:w="4678"/>
    </w:tblGrid>
    <w:tr w:rsidR="006613BE" w:rsidTr="006613BE">
      <w:tc>
        <w:tcPr>
          <w:tcW w:w="3085" w:type="dxa"/>
        </w:tcPr>
        <w:p w:rsidR="006613BE" w:rsidRDefault="00255FD4" w:rsidP="000E2077">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2.5pt;height:282.35pt;z-index:-251654144;mso-position-horizontal:center;mso-position-horizontal-relative:margin;mso-position-vertical:center;mso-position-vertical-relative:margin" o:allowincell="f">
                <v:imagedata r:id="rId1" o:title="Logo-Restos-du-coeur" gain="19661f" blacklevel="22938f"/>
                <w10:wrap anchorx="margin" anchory="margin"/>
              </v:shape>
            </w:pict>
          </w:r>
          <w:r w:rsidR="006613BE">
            <w:t>Chapitre 5</w:t>
          </w:r>
        </w:p>
      </w:tc>
      <w:tc>
        <w:tcPr>
          <w:tcW w:w="6662" w:type="dxa"/>
        </w:tcPr>
        <w:p w:rsidR="006613BE" w:rsidRDefault="006613BE" w:rsidP="000E2077">
          <w:pPr>
            <w:jc w:val="center"/>
          </w:pPr>
          <w:r>
            <w:t>Quel est le rôle des associations ?</w:t>
          </w:r>
        </w:p>
        <w:p w:rsidR="006613BE" w:rsidRDefault="006613BE" w:rsidP="000E2077">
          <w:pPr>
            <w:jc w:val="center"/>
          </w:pPr>
          <w:r>
            <w:t xml:space="preserve">Le cas des Restos du </w:t>
          </w:r>
          <w:proofErr w:type="spellStart"/>
          <w:r>
            <w:t>Coeur</w:t>
          </w:r>
          <w:proofErr w:type="spellEnd"/>
        </w:p>
      </w:tc>
      <w:tc>
        <w:tcPr>
          <w:tcW w:w="4678" w:type="dxa"/>
        </w:tcPr>
        <w:p w:rsidR="006613BE" w:rsidRDefault="006613BE" w:rsidP="009C339D">
          <w:pPr>
            <w:jc w:val="center"/>
          </w:pPr>
          <w:r>
            <w:t>TD du 12/12/2013</w:t>
          </w:r>
        </w:p>
      </w:tc>
    </w:tr>
  </w:tbl>
  <w:p w:rsidR="006613BE" w:rsidRDefault="006613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80F"/>
    <w:multiLevelType w:val="hybridMultilevel"/>
    <w:tmpl w:val="DB304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C02B8"/>
    <w:multiLevelType w:val="hybridMultilevel"/>
    <w:tmpl w:val="F83A8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32418"/>
    <w:multiLevelType w:val="hybridMultilevel"/>
    <w:tmpl w:val="D82CCC3A"/>
    <w:lvl w:ilvl="0" w:tplc="3478298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41E732D"/>
    <w:multiLevelType w:val="hybridMultilevel"/>
    <w:tmpl w:val="417C7F58"/>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nsid w:val="1D9341AA"/>
    <w:multiLevelType w:val="hybridMultilevel"/>
    <w:tmpl w:val="4262FE5E"/>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3C4AB9"/>
    <w:multiLevelType w:val="hybridMultilevel"/>
    <w:tmpl w:val="E33E7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687FD4"/>
    <w:multiLevelType w:val="hybridMultilevel"/>
    <w:tmpl w:val="5FD262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89C13E6"/>
    <w:multiLevelType w:val="hybridMultilevel"/>
    <w:tmpl w:val="4AF03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6E7785"/>
    <w:multiLevelType w:val="hybridMultilevel"/>
    <w:tmpl w:val="BBDC9DA8"/>
    <w:lvl w:ilvl="0" w:tplc="5ECE97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520448"/>
    <w:multiLevelType w:val="hybridMultilevel"/>
    <w:tmpl w:val="E7E26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54120A"/>
    <w:multiLevelType w:val="hybridMultilevel"/>
    <w:tmpl w:val="943C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7406B0"/>
    <w:multiLevelType w:val="hybridMultilevel"/>
    <w:tmpl w:val="7D629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2E2160"/>
    <w:multiLevelType w:val="hybridMultilevel"/>
    <w:tmpl w:val="199A8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4D1417"/>
    <w:multiLevelType w:val="multilevel"/>
    <w:tmpl w:val="D93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6"/>
  </w:num>
  <w:num w:numId="6">
    <w:abstractNumId w:val="2"/>
  </w:num>
  <w:num w:numId="7">
    <w:abstractNumId w:val="5"/>
  </w:num>
  <w:num w:numId="8">
    <w:abstractNumId w:val="4"/>
  </w:num>
  <w:num w:numId="9">
    <w:abstractNumId w:val="12"/>
  </w:num>
  <w:num w:numId="10">
    <w:abstractNumId w:val="0"/>
  </w:num>
  <w:num w:numId="11">
    <w:abstractNumId w:val="10"/>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A"/>
    <w:rsid w:val="000D6993"/>
    <w:rsid w:val="00107DF2"/>
    <w:rsid w:val="001322AD"/>
    <w:rsid w:val="001D11B5"/>
    <w:rsid w:val="00255FD4"/>
    <w:rsid w:val="003039A7"/>
    <w:rsid w:val="0031288C"/>
    <w:rsid w:val="00332115"/>
    <w:rsid w:val="00401BED"/>
    <w:rsid w:val="00421360"/>
    <w:rsid w:val="0044297B"/>
    <w:rsid w:val="004A334F"/>
    <w:rsid w:val="00590CE3"/>
    <w:rsid w:val="005E2637"/>
    <w:rsid w:val="00610521"/>
    <w:rsid w:val="00633ACD"/>
    <w:rsid w:val="006613BE"/>
    <w:rsid w:val="00680F35"/>
    <w:rsid w:val="007647B7"/>
    <w:rsid w:val="00781B65"/>
    <w:rsid w:val="00827C1B"/>
    <w:rsid w:val="008D2BE3"/>
    <w:rsid w:val="008D7C3A"/>
    <w:rsid w:val="0096353A"/>
    <w:rsid w:val="00966FE1"/>
    <w:rsid w:val="009C339D"/>
    <w:rsid w:val="00A55A80"/>
    <w:rsid w:val="00B22326"/>
    <w:rsid w:val="00B508D6"/>
    <w:rsid w:val="00BA1F7A"/>
    <w:rsid w:val="00BA2353"/>
    <w:rsid w:val="00D4519E"/>
    <w:rsid w:val="00D676E8"/>
    <w:rsid w:val="00E20B95"/>
    <w:rsid w:val="00EB484A"/>
    <w:rsid w:val="00EE06AD"/>
    <w:rsid w:val="00EF4045"/>
    <w:rsid w:val="00F26B7C"/>
    <w:rsid w:val="00F55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A"/>
  </w:style>
  <w:style w:type="paragraph" w:styleId="Titre2">
    <w:name w:val="heading 2"/>
    <w:basedOn w:val="Normal"/>
    <w:link w:val="Titre2Car"/>
    <w:uiPriority w:val="9"/>
    <w:qFormat/>
    <w:rsid w:val="00D451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B484A"/>
    <w:pPr>
      <w:tabs>
        <w:tab w:val="center" w:pos="4536"/>
        <w:tab w:val="right" w:pos="9072"/>
      </w:tabs>
      <w:spacing w:after="0" w:line="240" w:lineRule="auto"/>
    </w:pPr>
  </w:style>
  <w:style w:type="character" w:customStyle="1" w:styleId="En-tteCar">
    <w:name w:val="En-tête Car"/>
    <w:basedOn w:val="Policepardfaut"/>
    <w:link w:val="En-tte"/>
    <w:uiPriority w:val="99"/>
    <w:rsid w:val="00EB484A"/>
  </w:style>
  <w:style w:type="paragraph" w:styleId="Pieddepage">
    <w:name w:val="footer"/>
    <w:basedOn w:val="Normal"/>
    <w:link w:val="PieddepageCar"/>
    <w:uiPriority w:val="99"/>
    <w:unhideWhenUsed/>
    <w:rsid w:val="00EB4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84A"/>
  </w:style>
  <w:style w:type="paragraph" w:styleId="Textedebulles">
    <w:name w:val="Balloon Text"/>
    <w:basedOn w:val="Normal"/>
    <w:link w:val="TextedebullesCar"/>
    <w:uiPriority w:val="99"/>
    <w:semiHidden/>
    <w:unhideWhenUsed/>
    <w:rsid w:val="00EB4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84A"/>
    <w:rPr>
      <w:rFonts w:ascii="Tahoma" w:hAnsi="Tahoma" w:cs="Tahoma"/>
      <w:sz w:val="16"/>
      <w:szCs w:val="16"/>
    </w:rPr>
  </w:style>
  <w:style w:type="paragraph" w:styleId="Paragraphedeliste">
    <w:name w:val="List Paragraph"/>
    <w:basedOn w:val="Normal"/>
    <w:uiPriority w:val="34"/>
    <w:qFormat/>
    <w:rsid w:val="0096353A"/>
    <w:pPr>
      <w:ind w:left="720"/>
      <w:contextualSpacing/>
    </w:pPr>
  </w:style>
  <w:style w:type="character" w:styleId="lev">
    <w:name w:val="Strong"/>
    <w:basedOn w:val="Policepardfaut"/>
    <w:uiPriority w:val="22"/>
    <w:qFormat/>
    <w:rsid w:val="00610521"/>
    <w:rPr>
      <w:b/>
      <w:bCs/>
    </w:rPr>
  </w:style>
  <w:style w:type="character" w:customStyle="1" w:styleId="intertitre-rose">
    <w:name w:val="intertitre-rose"/>
    <w:basedOn w:val="Policepardfaut"/>
    <w:rsid w:val="00610521"/>
  </w:style>
  <w:style w:type="character" w:styleId="Lienhypertexte">
    <w:name w:val="Hyperlink"/>
    <w:basedOn w:val="Policepardfaut"/>
    <w:uiPriority w:val="99"/>
    <w:unhideWhenUsed/>
    <w:rsid w:val="009C339D"/>
    <w:rPr>
      <w:color w:val="0000FF" w:themeColor="hyperlink"/>
      <w:u w:val="single"/>
    </w:rPr>
  </w:style>
  <w:style w:type="character" w:customStyle="1" w:styleId="Titre2Car">
    <w:name w:val="Titre 2 Car"/>
    <w:basedOn w:val="Policepardfaut"/>
    <w:link w:val="Titre2"/>
    <w:uiPriority w:val="9"/>
    <w:rsid w:val="00D4519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451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33ACD"/>
  </w:style>
  <w:style w:type="character" w:styleId="Marquedecommentaire">
    <w:name w:val="annotation reference"/>
    <w:basedOn w:val="Policepardfaut"/>
    <w:uiPriority w:val="99"/>
    <w:semiHidden/>
    <w:unhideWhenUsed/>
    <w:rsid w:val="00332115"/>
    <w:rPr>
      <w:sz w:val="16"/>
      <w:szCs w:val="16"/>
    </w:rPr>
  </w:style>
  <w:style w:type="paragraph" w:styleId="Commentaire">
    <w:name w:val="annotation text"/>
    <w:basedOn w:val="Normal"/>
    <w:link w:val="CommentaireCar"/>
    <w:uiPriority w:val="99"/>
    <w:semiHidden/>
    <w:unhideWhenUsed/>
    <w:rsid w:val="00332115"/>
    <w:pPr>
      <w:spacing w:line="240" w:lineRule="auto"/>
    </w:pPr>
    <w:rPr>
      <w:sz w:val="20"/>
      <w:szCs w:val="20"/>
    </w:rPr>
  </w:style>
  <w:style w:type="character" w:customStyle="1" w:styleId="CommentaireCar">
    <w:name w:val="Commentaire Car"/>
    <w:basedOn w:val="Policepardfaut"/>
    <w:link w:val="Commentaire"/>
    <w:uiPriority w:val="99"/>
    <w:semiHidden/>
    <w:rsid w:val="00332115"/>
    <w:rPr>
      <w:sz w:val="20"/>
      <w:szCs w:val="20"/>
    </w:rPr>
  </w:style>
  <w:style w:type="paragraph" w:styleId="Objetducommentaire">
    <w:name w:val="annotation subject"/>
    <w:basedOn w:val="Commentaire"/>
    <w:next w:val="Commentaire"/>
    <w:link w:val="ObjetducommentaireCar"/>
    <w:uiPriority w:val="99"/>
    <w:semiHidden/>
    <w:unhideWhenUsed/>
    <w:rsid w:val="00332115"/>
    <w:rPr>
      <w:b/>
      <w:bCs/>
    </w:rPr>
  </w:style>
  <w:style w:type="character" w:customStyle="1" w:styleId="ObjetducommentaireCar">
    <w:name w:val="Objet du commentaire Car"/>
    <w:basedOn w:val="CommentaireCar"/>
    <w:link w:val="Objetducommentaire"/>
    <w:uiPriority w:val="99"/>
    <w:semiHidden/>
    <w:rsid w:val="00332115"/>
    <w:rPr>
      <w:b/>
      <w:bCs/>
      <w:sz w:val="20"/>
      <w:szCs w:val="20"/>
    </w:rPr>
  </w:style>
  <w:style w:type="character" w:styleId="Lienhypertextesuivivisit">
    <w:name w:val="FollowedHyperlink"/>
    <w:basedOn w:val="Policepardfaut"/>
    <w:uiPriority w:val="99"/>
    <w:semiHidden/>
    <w:unhideWhenUsed/>
    <w:rsid w:val="0010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A"/>
  </w:style>
  <w:style w:type="paragraph" w:styleId="Titre2">
    <w:name w:val="heading 2"/>
    <w:basedOn w:val="Normal"/>
    <w:link w:val="Titre2Car"/>
    <w:uiPriority w:val="9"/>
    <w:qFormat/>
    <w:rsid w:val="00D451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B484A"/>
    <w:pPr>
      <w:tabs>
        <w:tab w:val="center" w:pos="4536"/>
        <w:tab w:val="right" w:pos="9072"/>
      </w:tabs>
      <w:spacing w:after="0" w:line="240" w:lineRule="auto"/>
    </w:pPr>
  </w:style>
  <w:style w:type="character" w:customStyle="1" w:styleId="En-tteCar">
    <w:name w:val="En-tête Car"/>
    <w:basedOn w:val="Policepardfaut"/>
    <w:link w:val="En-tte"/>
    <w:uiPriority w:val="99"/>
    <w:rsid w:val="00EB484A"/>
  </w:style>
  <w:style w:type="paragraph" w:styleId="Pieddepage">
    <w:name w:val="footer"/>
    <w:basedOn w:val="Normal"/>
    <w:link w:val="PieddepageCar"/>
    <w:uiPriority w:val="99"/>
    <w:unhideWhenUsed/>
    <w:rsid w:val="00EB4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84A"/>
  </w:style>
  <w:style w:type="paragraph" w:styleId="Textedebulles">
    <w:name w:val="Balloon Text"/>
    <w:basedOn w:val="Normal"/>
    <w:link w:val="TextedebullesCar"/>
    <w:uiPriority w:val="99"/>
    <w:semiHidden/>
    <w:unhideWhenUsed/>
    <w:rsid w:val="00EB4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84A"/>
    <w:rPr>
      <w:rFonts w:ascii="Tahoma" w:hAnsi="Tahoma" w:cs="Tahoma"/>
      <w:sz w:val="16"/>
      <w:szCs w:val="16"/>
    </w:rPr>
  </w:style>
  <w:style w:type="paragraph" w:styleId="Paragraphedeliste">
    <w:name w:val="List Paragraph"/>
    <w:basedOn w:val="Normal"/>
    <w:uiPriority w:val="34"/>
    <w:qFormat/>
    <w:rsid w:val="0096353A"/>
    <w:pPr>
      <w:ind w:left="720"/>
      <w:contextualSpacing/>
    </w:pPr>
  </w:style>
  <w:style w:type="character" w:styleId="lev">
    <w:name w:val="Strong"/>
    <w:basedOn w:val="Policepardfaut"/>
    <w:uiPriority w:val="22"/>
    <w:qFormat/>
    <w:rsid w:val="00610521"/>
    <w:rPr>
      <w:b/>
      <w:bCs/>
    </w:rPr>
  </w:style>
  <w:style w:type="character" w:customStyle="1" w:styleId="intertitre-rose">
    <w:name w:val="intertitre-rose"/>
    <w:basedOn w:val="Policepardfaut"/>
    <w:rsid w:val="00610521"/>
  </w:style>
  <w:style w:type="character" w:styleId="Lienhypertexte">
    <w:name w:val="Hyperlink"/>
    <w:basedOn w:val="Policepardfaut"/>
    <w:uiPriority w:val="99"/>
    <w:unhideWhenUsed/>
    <w:rsid w:val="009C339D"/>
    <w:rPr>
      <w:color w:val="0000FF" w:themeColor="hyperlink"/>
      <w:u w:val="single"/>
    </w:rPr>
  </w:style>
  <w:style w:type="character" w:customStyle="1" w:styleId="Titre2Car">
    <w:name w:val="Titre 2 Car"/>
    <w:basedOn w:val="Policepardfaut"/>
    <w:link w:val="Titre2"/>
    <w:uiPriority w:val="9"/>
    <w:rsid w:val="00D4519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451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33ACD"/>
  </w:style>
  <w:style w:type="character" w:styleId="Marquedecommentaire">
    <w:name w:val="annotation reference"/>
    <w:basedOn w:val="Policepardfaut"/>
    <w:uiPriority w:val="99"/>
    <w:semiHidden/>
    <w:unhideWhenUsed/>
    <w:rsid w:val="00332115"/>
    <w:rPr>
      <w:sz w:val="16"/>
      <w:szCs w:val="16"/>
    </w:rPr>
  </w:style>
  <w:style w:type="paragraph" w:styleId="Commentaire">
    <w:name w:val="annotation text"/>
    <w:basedOn w:val="Normal"/>
    <w:link w:val="CommentaireCar"/>
    <w:uiPriority w:val="99"/>
    <w:semiHidden/>
    <w:unhideWhenUsed/>
    <w:rsid w:val="00332115"/>
    <w:pPr>
      <w:spacing w:line="240" w:lineRule="auto"/>
    </w:pPr>
    <w:rPr>
      <w:sz w:val="20"/>
      <w:szCs w:val="20"/>
    </w:rPr>
  </w:style>
  <w:style w:type="character" w:customStyle="1" w:styleId="CommentaireCar">
    <w:name w:val="Commentaire Car"/>
    <w:basedOn w:val="Policepardfaut"/>
    <w:link w:val="Commentaire"/>
    <w:uiPriority w:val="99"/>
    <w:semiHidden/>
    <w:rsid w:val="00332115"/>
    <w:rPr>
      <w:sz w:val="20"/>
      <w:szCs w:val="20"/>
    </w:rPr>
  </w:style>
  <w:style w:type="paragraph" w:styleId="Objetducommentaire">
    <w:name w:val="annotation subject"/>
    <w:basedOn w:val="Commentaire"/>
    <w:next w:val="Commentaire"/>
    <w:link w:val="ObjetducommentaireCar"/>
    <w:uiPriority w:val="99"/>
    <w:semiHidden/>
    <w:unhideWhenUsed/>
    <w:rsid w:val="00332115"/>
    <w:rPr>
      <w:b/>
      <w:bCs/>
    </w:rPr>
  </w:style>
  <w:style w:type="character" w:customStyle="1" w:styleId="ObjetducommentaireCar">
    <w:name w:val="Objet du commentaire Car"/>
    <w:basedOn w:val="CommentaireCar"/>
    <w:link w:val="Objetducommentaire"/>
    <w:uiPriority w:val="99"/>
    <w:semiHidden/>
    <w:rsid w:val="00332115"/>
    <w:rPr>
      <w:b/>
      <w:bCs/>
      <w:sz w:val="20"/>
      <w:szCs w:val="20"/>
    </w:rPr>
  </w:style>
  <w:style w:type="character" w:styleId="Lienhypertextesuivivisit">
    <w:name w:val="FollowedHyperlink"/>
    <w:basedOn w:val="Policepardfaut"/>
    <w:uiPriority w:val="99"/>
    <w:semiHidden/>
    <w:unhideWhenUsed/>
    <w:rsid w:val="0010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1304">
      <w:bodyDiv w:val="1"/>
      <w:marLeft w:val="0"/>
      <w:marRight w:val="0"/>
      <w:marTop w:val="0"/>
      <w:marBottom w:val="0"/>
      <w:divBdr>
        <w:top w:val="none" w:sz="0" w:space="0" w:color="auto"/>
        <w:left w:val="none" w:sz="0" w:space="0" w:color="auto"/>
        <w:bottom w:val="none" w:sz="0" w:space="0" w:color="auto"/>
        <w:right w:val="none" w:sz="0" w:space="0" w:color="auto"/>
      </w:divBdr>
    </w:div>
    <w:div w:id="265385649">
      <w:bodyDiv w:val="1"/>
      <w:marLeft w:val="0"/>
      <w:marRight w:val="0"/>
      <w:marTop w:val="0"/>
      <w:marBottom w:val="0"/>
      <w:divBdr>
        <w:top w:val="none" w:sz="0" w:space="0" w:color="auto"/>
        <w:left w:val="none" w:sz="0" w:space="0" w:color="auto"/>
        <w:bottom w:val="none" w:sz="0" w:space="0" w:color="auto"/>
        <w:right w:val="none" w:sz="0" w:space="0" w:color="auto"/>
      </w:divBdr>
    </w:div>
    <w:div w:id="341275027">
      <w:bodyDiv w:val="1"/>
      <w:marLeft w:val="0"/>
      <w:marRight w:val="0"/>
      <w:marTop w:val="0"/>
      <w:marBottom w:val="0"/>
      <w:divBdr>
        <w:top w:val="none" w:sz="0" w:space="0" w:color="auto"/>
        <w:left w:val="none" w:sz="0" w:space="0" w:color="auto"/>
        <w:bottom w:val="none" w:sz="0" w:space="0" w:color="auto"/>
        <w:right w:val="none" w:sz="0" w:space="0" w:color="auto"/>
      </w:divBdr>
    </w:div>
    <w:div w:id="399600757">
      <w:bodyDiv w:val="1"/>
      <w:marLeft w:val="0"/>
      <w:marRight w:val="0"/>
      <w:marTop w:val="0"/>
      <w:marBottom w:val="0"/>
      <w:divBdr>
        <w:top w:val="none" w:sz="0" w:space="0" w:color="auto"/>
        <w:left w:val="none" w:sz="0" w:space="0" w:color="auto"/>
        <w:bottom w:val="none" w:sz="0" w:space="0" w:color="auto"/>
        <w:right w:val="none" w:sz="0" w:space="0" w:color="auto"/>
      </w:divBdr>
      <w:divsChild>
        <w:div w:id="88041149">
          <w:marLeft w:val="300"/>
          <w:marRight w:val="300"/>
          <w:marTop w:val="0"/>
          <w:marBottom w:val="0"/>
          <w:divBdr>
            <w:top w:val="none" w:sz="0" w:space="0" w:color="auto"/>
            <w:left w:val="none" w:sz="0" w:space="0" w:color="auto"/>
            <w:bottom w:val="none" w:sz="0" w:space="0" w:color="auto"/>
            <w:right w:val="none" w:sz="0" w:space="0" w:color="auto"/>
          </w:divBdr>
        </w:div>
      </w:divsChild>
    </w:div>
    <w:div w:id="934049812">
      <w:bodyDiv w:val="1"/>
      <w:marLeft w:val="0"/>
      <w:marRight w:val="0"/>
      <w:marTop w:val="0"/>
      <w:marBottom w:val="0"/>
      <w:divBdr>
        <w:top w:val="none" w:sz="0" w:space="0" w:color="auto"/>
        <w:left w:val="none" w:sz="0" w:space="0" w:color="auto"/>
        <w:bottom w:val="none" w:sz="0" w:space="0" w:color="auto"/>
        <w:right w:val="none" w:sz="0" w:space="0" w:color="auto"/>
      </w:divBdr>
    </w:div>
    <w:div w:id="1012143050">
      <w:bodyDiv w:val="1"/>
      <w:marLeft w:val="0"/>
      <w:marRight w:val="0"/>
      <w:marTop w:val="0"/>
      <w:marBottom w:val="0"/>
      <w:divBdr>
        <w:top w:val="none" w:sz="0" w:space="0" w:color="auto"/>
        <w:left w:val="none" w:sz="0" w:space="0" w:color="auto"/>
        <w:bottom w:val="none" w:sz="0" w:space="0" w:color="auto"/>
        <w:right w:val="none" w:sz="0" w:space="0" w:color="auto"/>
      </w:divBdr>
      <w:divsChild>
        <w:div w:id="1043290590">
          <w:marLeft w:val="300"/>
          <w:marRight w:val="300"/>
          <w:marTop w:val="0"/>
          <w:marBottom w:val="0"/>
          <w:divBdr>
            <w:top w:val="none" w:sz="0" w:space="0" w:color="auto"/>
            <w:left w:val="none" w:sz="0" w:space="0" w:color="auto"/>
            <w:bottom w:val="none" w:sz="0" w:space="0" w:color="auto"/>
            <w:right w:val="none" w:sz="0" w:space="0" w:color="auto"/>
          </w:divBdr>
        </w:div>
      </w:divsChild>
    </w:div>
    <w:div w:id="1368260964">
      <w:bodyDiv w:val="1"/>
      <w:marLeft w:val="0"/>
      <w:marRight w:val="0"/>
      <w:marTop w:val="0"/>
      <w:marBottom w:val="0"/>
      <w:divBdr>
        <w:top w:val="none" w:sz="0" w:space="0" w:color="auto"/>
        <w:left w:val="none" w:sz="0" w:space="0" w:color="auto"/>
        <w:bottom w:val="none" w:sz="0" w:space="0" w:color="auto"/>
        <w:right w:val="none" w:sz="0" w:space="0" w:color="auto"/>
      </w:divBdr>
      <w:divsChild>
        <w:div w:id="1306929076">
          <w:marLeft w:val="0"/>
          <w:marRight w:val="0"/>
          <w:marTop w:val="75"/>
          <w:marBottom w:val="75"/>
          <w:divBdr>
            <w:top w:val="none" w:sz="0" w:space="0" w:color="auto"/>
            <w:left w:val="none" w:sz="0" w:space="0" w:color="auto"/>
            <w:bottom w:val="none" w:sz="0" w:space="0" w:color="auto"/>
            <w:right w:val="none" w:sz="0" w:space="0" w:color="auto"/>
          </w:divBdr>
        </w:div>
        <w:div w:id="1218474380">
          <w:marLeft w:val="0"/>
          <w:marRight w:val="0"/>
          <w:marTop w:val="75"/>
          <w:marBottom w:val="75"/>
          <w:divBdr>
            <w:top w:val="none" w:sz="0" w:space="0" w:color="auto"/>
            <w:left w:val="none" w:sz="0" w:space="0" w:color="auto"/>
            <w:bottom w:val="none" w:sz="0" w:space="0" w:color="auto"/>
            <w:right w:val="none" w:sz="0" w:space="0" w:color="auto"/>
          </w:divBdr>
        </w:div>
        <w:div w:id="789471223">
          <w:marLeft w:val="0"/>
          <w:marRight w:val="0"/>
          <w:marTop w:val="75"/>
          <w:marBottom w:val="75"/>
          <w:divBdr>
            <w:top w:val="none" w:sz="0" w:space="0" w:color="auto"/>
            <w:left w:val="none" w:sz="0" w:space="0" w:color="auto"/>
            <w:bottom w:val="none" w:sz="0" w:space="0" w:color="auto"/>
            <w:right w:val="none" w:sz="0" w:space="0" w:color="auto"/>
          </w:divBdr>
        </w:div>
        <w:div w:id="568001490">
          <w:marLeft w:val="0"/>
          <w:marRight w:val="0"/>
          <w:marTop w:val="75"/>
          <w:marBottom w:val="75"/>
          <w:divBdr>
            <w:top w:val="none" w:sz="0" w:space="0" w:color="auto"/>
            <w:left w:val="none" w:sz="0" w:space="0" w:color="auto"/>
            <w:bottom w:val="none" w:sz="0" w:space="0" w:color="auto"/>
            <w:right w:val="none" w:sz="0" w:space="0" w:color="auto"/>
          </w:divBdr>
        </w:div>
        <w:div w:id="558904666">
          <w:marLeft w:val="0"/>
          <w:marRight w:val="0"/>
          <w:marTop w:val="75"/>
          <w:marBottom w:val="75"/>
          <w:divBdr>
            <w:top w:val="none" w:sz="0" w:space="0" w:color="auto"/>
            <w:left w:val="none" w:sz="0" w:space="0" w:color="auto"/>
            <w:bottom w:val="none" w:sz="0" w:space="0" w:color="auto"/>
            <w:right w:val="none" w:sz="0" w:space="0" w:color="auto"/>
          </w:divBdr>
        </w:div>
      </w:divsChild>
    </w:div>
    <w:div w:id="1586722836">
      <w:bodyDiv w:val="1"/>
      <w:marLeft w:val="0"/>
      <w:marRight w:val="0"/>
      <w:marTop w:val="0"/>
      <w:marBottom w:val="0"/>
      <w:divBdr>
        <w:top w:val="none" w:sz="0" w:space="0" w:color="auto"/>
        <w:left w:val="none" w:sz="0" w:space="0" w:color="auto"/>
        <w:bottom w:val="none" w:sz="0" w:space="0" w:color="auto"/>
        <w:right w:val="none" w:sz="0" w:space="0" w:color="auto"/>
      </w:divBdr>
    </w:div>
    <w:div w:id="1671131968">
      <w:bodyDiv w:val="1"/>
      <w:marLeft w:val="0"/>
      <w:marRight w:val="0"/>
      <w:marTop w:val="0"/>
      <w:marBottom w:val="0"/>
      <w:divBdr>
        <w:top w:val="none" w:sz="0" w:space="0" w:color="auto"/>
        <w:left w:val="none" w:sz="0" w:space="0" w:color="auto"/>
        <w:bottom w:val="none" w:sz="0" w:space="0" w:color="auto"/>
        <w:right w:val="none" w:sz="0" w:space="0" w:color="auto"/>
      </w:divBdr>
    </w:div>
    <w:div w:id="19153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sducoeur.org"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d-emploiassociatif.info/statu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tosducoeur34.org/Notre-fonctionnement.html" TargetMode="External"/><Relationship Id="rId14" Type="http://schemas.openxmlformats.org/officeDocument/2006/relationships/hyperlink" Target="http://www.lesecho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2087</Words>
  <Characters>11483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NOE</dc:creator>
  <cp:lastModifiedBy>Coralie NOE</cp:lastModifiedBy>
  <cp:revision>4</cp:revision>
  <dcterms:created xsi:type="dcterms:W3CDTF">2013-12-10T20:55:00Z</dcterms:created>
  <dcterms:modified xsi:type="dcterms:W3CDTF">2014-01-06T18:54:00Z</dcterms:modified>
</cp:coreProperties>
</file>